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80" w:right="-360" w:hanging="0"/>
        <w:jc w:val="both"/>
        <w:rPr/>
      </w:pPr>
      <w:r>
        <w:rPr/>
        <w:drawing>
          <wp:inline distT="0" distB="3810" distL="0" distR="0">
            <wp:extent cx="482600" cy="777240"/>
            <wp:effectExtent l="0" t="0" r="0" b="0"/>
            <wp:docPr id="1" name="Picture 1" descr="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ttachmen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180" w:right="-360" w:hanging="0"/>
        <w:jc w:val="both"/>
        <w:rPr>
          <w:sz w:val="22"/>
          <w:szCs w:val="22"/>
        </w:rPr>
      </w:pPr>
      <w:r>
        <w:rPr>
          <w:sz w:val="22"/>
          <w:szCs w:val="22"/>
        </w:rPr>
        <w:t>РЕПУБЛИКА СРБИЈА</w:t>
      </w:r>
    </w:p>
    <w:p>
      <w:pPr>
        <w:pStyle w:val="Normal"/>
        <w:ind w:left="-180" w:right="-360" w:hanging="0"/>
        <w:jc w:val="both"/>
        <w:rPr>
          <w:sz w:val="22"/>
          <w:szCs w:val="22"/>
        </w:rPr>
      </w:pPr>
      <w:r>
        <w:rPr>
          <w:sz w:val="22"/>
          <w:szCs w:val="22"/>
        </w:rPr>
        <w:t>ЈАВНИ ИЗВРШИТЕЉ ОМЕР ЕКИЋ</w:t>
      </w:r>
    </w:p>
    <w:p>
      <w:pPr>
        <w:pStyle w:val="Normal"/>
        <w:ind w:left="-180" w:right="-36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КРУШЕВАЦ, Стевана Синђелића 27/1, Телефони (065) 345-84-76, (037) 20-97-79 </w:t>
      </w:r>
    </w:p>
    <w:p>
      <w:pPr>
        <w:pStyle w:val="Normal"/>
        <w:suppressAutoHyphens w:val="true"/>
        <w:ind w:left="-180" w:right="-360" w:hanging="0"/>
        <w:rPr>
          <w:sz w:val="23"/>
          <w:szCs w:val="23"/>
        </w:rPr>
      </w:pPr>
      <w:r>
        <w:rPr>
          <w:sz w:val="23"/>
          <w:szCs w:val="23"/>
        </w:rPr>
        <w:t>Број: ИИ 762/20</w:t>
      </w:r>
    </w:p>
    <w:p>
      <w:pPr>
        <w:pStyle w:val="Normal"/>
        <w:ind w:left="-180" w:right="-449" w:hanging="0"/>
        <w:rPr/>
      </w:pPr>
      <w:r>
        <w:rPr>
          <w:sz w:val="23"/>
          <w:szCs w:val="23"/>
        </w:rPr>
        <w:t>Дана: 07.02.2024.</w:t>
      </w:r>
    </w:p>
    <w:p>
      <w:pPr>
        <w:pStyle w:val="Normal"/>
        <w:ind w:left="-180" w:right="-449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ind w:left="-180" w:right="-449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uppressAutoHyphens w:val="true"/>
        <w:ind w:left="-180" w:right="-360" w:firstLine="360"/>
        <w:jc w:val="both"/>
        <w:rPr/>
      </w:pPr>
      <w:r>
        <w:rPr>
          <w:rFonts w:eastAsia="Arial"/>
          <w:color w:val="000000"/>
          <w:sz w:val="22"/>
          <w:szCs w:val="22"/>
        </w:rPr>
        <w:t>ЈАВНИ ИЗВРШИТЕЉ ОМЕР ЕКИЋ, именован за подручје Вишег суда у Крушевцу и Привредног суда у Краљеву, у извршном поступку извршног повериоца: Предузеће за финансијске услуге и консалтинг EOS MATRIX doo Нови Београд, Милутина Миланковића бр. 1И спрат 3, МБ 17571397, ПИБ 103531873, чији је пуномоћник адв. Александар Петковић, из Београда, против извршног дужника: ДРАГАН АЏИЋ, Тулеш бб, ЈМБГ 0411967782416, ради наплате новчаног потраживања, са каматом и трошковима, у поступку спровођења решења о извршењу Основног суда у Крушевцу, Судске јединице у Александровцу И-1200/2011 од 12.07.2011, донео је следећи</w:t>
      </w:r>
    </w:p>
    <w:p>
      <w:pPr>
        <w:pStyle w:val="Normal"/>
        <w:ind w:left="-180" w:right="-449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left="-180" w:right="-360" w:hanging="0"/>
        <w:jc w:val="both"/>
        <w:rPr>
          <w:sz w:val="16"/>
          <w:szCs w:val="16"/>
          <w:lang w:val="sr-Latn-RS"/>
        </w:rPr>
      </w:pPr>
      <w:r>
        <w:rPr>
          <w:sz w:val="16"/>
          <w:szCs w:val="16"/>
          <w:lang w:val="sr-Latn-RS"/>
        </w:rPr>
      </w:r>
    </w:p>
    <w:p>
      <w:pPr>
        <w:pStyle w:val="Normal"/>
        <w:ind w:left="-180" w:right="-360" w:hanging="0"/>
        <w:jc w:val="center"/>
        <w:rPr>
          <w:sz w:val="23"/>
          <w:szCs w:val="23"/>
        </w:rPr>
      </w:pPr>
      <w:r>
        <w:rPr/>
        <w:t>З А К Љ У Ч А К</w:t>
      </w:r>
    </w:p>
    <w:p>
      <w:pPr>
        <w:pStyle w:val="Normal"/>
        <w:ind w:left="-180" w:right="-449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left="-180" w:right="-360" w:hanging="0"/>
        <w:jc w:val="center"/>
        <w:rPr/>
      </w:pPr>
      <w:r>
        <w:rPr/>
      </w:r>
    </w:p>
    <w:p>
      <w:pPr>
        <w:pStyle w:val="Normal"/>
        <w:tabs>
          <w:tab w:val="left" w:pos="-90" w:leader="none"/>
        </w:tabs>
        <w:ind w:left="-180" w:right="-360" w:firstLine="606"/>
        <w:jc w:val="both"/>
        <w:rPr/>
      </w:pPr>
      <w:r>
        <w:rPr/>
        <w:t>1) ПРОДАЈУ СЕ непокретности</w:t>
      </w:r>
      <w:r>
        <w:rPr>
          <w:rFonts w:eastAsia="Arial"/>
          <w:color w:val="000000"/>
          <w:lang w:val="sr-Latn-RS"/>
        </w:rPr>
        <w:t xml:space="preserve"> извршног дужника</w:t>
      </w:r>
      <w:r>
        <w:rPr>
          <w:rFonts w:eastAsia="Arial"/>
          <w:color w:val="000000"/>
        </w:rPr>
        <w:t>:</w:t>
      </w:r>
      <w:r>
        <w:rPr>
          <w:rFonts w:eastAsia="Arial"/>
          <w:color w:val="000000"/>
          <w:lang w:val="sr-Latn-RS"/>
        </w:rPr>
        <w:t xml:space="preserve"> </w:t>
      </w:r>
      <w:r>
        <w:rPr>
          <w:rFonts w:eastAsia="Arial"/>
          <w:color w:val="000000"/>
          <w:sz w:val="22"/>
          <w:szCs w:val="22"/>
        </w:rPr>
        <w:t>ДРАГАН АЏИЋ, Тулеш бб, ЈМБГ 0411967782416</w:t>
      </w:r>
      <w:r>
        <w:rPr>
          <w:rFonts w:eastAsia="Arial"/>
          <w:color w:val="000000"/>
          <w:sz w:val="22"/>
          <w:szCs w:val="22"/>
          <w:lang w:val="sr-Latn-RS"/>
        </w:rPr>
        <w:t>, уписане</w:t>
      </w:r>
      <w:r>
        <w:rPr>
          <w:rFonts w:eastAsia="Arial"/>
          <w:color w:val="000000"/>
          <w:sz w:val="23"/>
          <w:szCs w:val="23"/>
        </w:rPr>
        <w:t>:</w:t>
      </w:r>
    </w:p>
    <w:p>
      <w:pPr>
        <w:pStyle w:val="Normal"/>
        <w:ind w:left="-180" w:right="-360" w:firstLine="36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ind w:left="-180" w:right="-360" w:firstLine="360"/>
        <w:jc w:val="both"/>
        <w:rPr>
          <w:sz w:val="23"/>
          <w:szCs w:val="23"/>
        </w:rPr>
      </w:pPr>
      <w:r>
        <w:rPr>
          <w:bCs/>
          <w:sz w:val="23"/>
          <w:szCs w:val="23"/>
        </w:rPr>
        <w:t>А) У л</w:t>
      </w:r>
      <w:r>
        <w:rPr>
          <w:sz w:val="23"/>
          <w:szCs w:val="23"/>
        </w:rPr>
        <w:t>исту непокретности број 400 КО Тулеш,</w:t>
      </w:r>
      <w:r>
        <w:rPr>
          <w:b/>
          <w:bCs/>
          <w:sz w:val="23"/>
          <w:szCs w:val="23"/>
        </w:rPr>
        <w:t xml:space="preserve"> у уделу од 1/1</w:t>
      </w:r>
      <w:r>
        <w:rPr>
          <w:b/>
          <w:bCs/>
          <w:color w:val="000000"/>
          <w:sz w:val="23"/>
          <w:szCs w:val="23"/>
        </w:rPr>
        <w:t>:</w:t>
      </w:r>
    </w:p>
    <w:p>
      <w:pPr>
        <w:pStyle w:val="Normal"/>
        <w:ind w:left="-180" w:right="-360" w:firstLine="36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ind w:left="-180" w:right="-360" w:firstLine="360"/>
        <w:jc w:val="both"/>
        <w:rPr>
          <w:b/>
          <w:b/>
          <w:bCs/>
          <w:sz w:val="23"/>
          <w:szCs w:val="23"/>
          <w:lang w:val="sr-RS"/>
        </w:rPr>
      </w:pPr>
      <w:r>
        <w:rPr>
          <w:sz w:val="23"/>
          <w:szCs w:val="23"/>
        </w:rPr>
        <w:t>-  к.п.бр.606, потес Село</w:t>
      </w:r>
      <w:r>
        <w:rPr>
          <w:sz w:val="23"/>
          <w:szCs w:val="23"/>
          <w:lang w:val="sr-Latn-RS"/>
        </w:rPr>
        <w:t>-</w:t>
      </w:r>
      <w:r>
        <w:rPr>
          <w:sz w:val="23"/>
          <w:szCs w:val="23"/>
        </w:rPr>
        <w:t>Кућевница, укупне површине 808 m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>, од чега 18 m</w:t>
      </w:r>
      <w:r>
        <w:rPr>
          <w:sz w:val="23"/>
          <w:szCs w:val="23"/>
          <w:vertAlign w:val="superscript"/>
        </w:rPr>
        <w:t xml:space="preserve">2 </w:t>
      </w:r>
      <w:r>
        <w:rPr>
          <w:sz w:val="23"/>
          <w:szCs w:val="23"/>
        </w:rPr>
        <w:t>земљиште под зградом</w:t>
      </w:r>
      <w:r>
        <w:rPr>
          <w:sz w:val="23"/>
          <w:szCs w:val="23"/>
          <w:lang w:val="sr-Latn-RS"/>
        </w:rPr>
        <w:t>-</w:t>
      </w:r>
      <w:r>
        <w:rPr>
          <w:sz w:val="23"/>
          <w:szCs w:val="23"/>
        </w:rPr>
        <w:t>објектом, са постојећим објектом површине у габариту 18 m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>,</w:t>
      </w:r>
      <w:r>
        <w:rPr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>уписаним као зграда за коју није позната намена,  42 m</w:t>
      </w:r>
      <w:r>
        <w:rPr>
          <w:sz w:val="23"/>
          <w:szCs w:val="23"/>
          <w:vertAlign w:val="superscript"/>
        </w:rPr>
        <w:t xml:space="preserve">2 </w:t>
      </w:r>
      <w:r>
        <w:rPr>
          <w:sz w:val="23"/>
          <w:szCs w:val="23"/>
        </w:rPr>
        <w:t>земљиште под зградом</w:t>
      </w:r>
      <w:r>
        <w:rPr>
          <w:sz w:val="23"/>
          <w:szCs w:val="23"/>
          <w:lang w:val="sr-Latn-RS"/>
        </w:rPr>
        <w:t>-</w:t>
      </w:r>
      <w:r>
        <w:rPr>
          <w:sz w:val="23"/>
          <w:szCs w:val="23"/>
        </w:rPr>
        <w:t xml:space="preserve">објектом, са </w:t>
      </w:r>
      <w:r>
        <w:rPr>
          <w:sz w:val="23"/>
          <w:szCs w:val="23"/>
          <w:lang w:val="sr-RS"/>
        </w:rPr>
        <w:t>уписан</w:t>
      </w:r>
      <w:r>
        <w:rPr>
          <w:sz w:val="23"/>
          <w:szCs w:val="23"/>
        </w:rPr>
        <w:t>им објектом површине у габариту 42 m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>,</w:t>
      </w:r>
      <w:r>
        <w:rPr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 xml:space="preserve">зграда за коју није позната намена, </w:t>
      </w:r>
      <w:r>
        <w:rPr>
          <w:sz w:val="23"/>
          <w:szCs w:val="23"/>
          <w:lang w:val="sr-RS"/>
        </w:rPr>
        <w:t xml:space="preserve">које је порушен, </w:t>
      </w:r>
      <w:r>
        <w:rPr>
          <w:sz w:val="23"/>
          <w:szCs w:val="23"/>
        </w:rPr>
        <w:t>земљиште уз зграду-објекат, површине 500 m</w:t>
      </w:r>
      <w:r>
        <w:rPr>
          <w:sz w:val="23"/>
          <w:szCs w:val="23"/>
          <w:vertAlign w:val="superscript"/>
        </w:rPr>
        <w:t xml:space="preserve">2 </w:t>
      </w:r>
      <w:r>
        <w:rPr>
          <w:sz w:val="23"/>
          <w:szCs w:val="23"/>
        </w:rPr>
        <w:t>и воћњак 3. класе, површине 248 m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>,</w:t>
      </w:r>
      <w:r>
        <w:rPr>
          <w:sz w:val="23"/>
          <w:szCs w:val="23"/>
          <w:vertAlign w:val="superscript"/>
        </w:rPr>
        <w:t xml:space="preserve"> </w:t>
      </w:r>
      <w:r>
        <w:rPr>
          <w:rFonts w:eastAsia="Arial"/>
          <w:bCs/>
          <w:color w:val="000000"/>
          <w:sz w:val="23"/>
          <w:szCs w:val="23"/>
        </w:rPr>
        <w:t>ч</w:t>
      </w:r>
      <w:r>
        <w:rPr>
          <w:rFonts w:eastAsia="Arial"/>
          <w:color w:val="000000"/>
          <w:sz w:val="23"/>
          <w:szCs w:val="23"/>
        </w:rPr>
        <w:t xml:space="preserve">ија је вредност утврђена у укупном износу од </w:t>
      </w:r>
      <w:r>
        <w:rPr>
          <w:b/>
          <w:bCs/>
          <w:sz w:val="23"/>
          <w:szCs w:val="23"/>
        </w:rPr>
        <w:t>234</w:t>
      </w:r>
      <w:r>
        <w:rPr>
          <w:b/>
          <w:bCs/>
          <w:sz w:val="23"/>
          <w:szCs w:val="23"/>
          <w:lang w:val="sr-RS"/>
        </w:rPr>
        <w:t>.</w:t>
      </w:r>
      <w:r>
        <w:rPr>
          <w:b/>
          <w:bCs/>
          <w:sz w:val="23"/>
          <w:szCs w:val="23"/>
        </w:rPr>
        <w:t>778,95 динара</w:t>
      </w:r>
      <w:r>
        <w:rPr>
          <w:b/>
          <w:bCs/>
          <w:sz w:val="23"/>
          <w:szCs w:val="23"/>
          <w:lang w:val="sr-RS"/>
        </w:rPr>
        <w:t xml:space="preserve">. </w:t>
      </w:r>
    </w:p>
    <w:p>
      <w:pPr>
        <w:pStyle w:val="Normal"/>
        <w:ind w:left="-180" w:right="-360" w:firstLine="360"/>
        <w:jc w:val="both"/>
        <w:rPr>
          <w:sz w:val="23"/>
          <w:szCs w:val="23"/>
          <w:lang w:val="sr-RS"/>
        </w:rPr>
      </w:pPr>
      <w:r>
        <w:rPr>
          <w:b/>
          <w:bCs/>
          <w:sz w:val="23"/>
          <w:szCs w:val="23"/>
          <w:lang w:val="sr-RS"/>
        </w:rPr>
        <w:t>К.п.606 са свим објектима на њој продају се као целина;</w:t>
      </w:r>
    </w:p>
    <w:p>
      <w:pPr>
        <w:pStyle w:val="Normal"/>
        <w:ind w:left="-180" w:right="-360" w:firstLine="360"/>
        <w:jc w:val="both"/>
        <w:rPr>
          <w:sz w:val="23"/>
          <w:szCs w:val="23"/>
        </w:rPr>
      </w:pPr>
      <w:r>
        <w:rPr>
          <w:sz w:val="23"/>
          <w:szCs w:val="23"/>
        </w:rPr>
        <w:t>- к.п.бр.608/1, потес Село-Велике Ливаде, воћњак 3. класе, површине 772 m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>,</w:t>
      </w:r>
      <w:r>
        <w:rPr>
          <w:sz w:val="23"/>
          <w:szCs w:val="23"/>
          <w:vertAlign w:val="superscript"/>
        </w:rPr>
        <w:t xml:space="preserve"> </w:t>
      </w:r>
      <w:r>
        <w:rPr>
          <w:rFonts w:eastAsia="Arial"/>
          <w:bCs/>
          <w:color w:val="000000"/>
          <w:sz w:val="23"/>
          <w:szCs w:val="23"/>
        </w:rPr>
        <w:t>ч</w:t>
      </w:r>
      <w:r>
        <w:rPr>
          <w:rFonts w:eastAsia="Arial"/>
          <w:color w:val="000000"/>
          <w:sz w:val="23"/>
          <w:szCs w:val="23"/>
        </w:rPr>
        <w:t xml:space="preserve">ија је вредност утврђена у износу од </w:t>
      </w:r>
      <w:r>
        <w:rPr>
          <w:rFonts w:eastAsia="Arial"/>
          <w:b/>
          <w:bCs/>
          <w:color w:val="000000"/>
          <w:sz w:val="23"/>
          <w:szCs w:val="23"/>
        </w:rPr>
        <w:t>90.534,14</w:t>
      </w:r>
      <w:r>
        <w:rPr>
          <w:b/>
          <w:bCs/>
          <w:sz w:val="23"/>
          <w:szCs w:val="23"/>
        </w:rPr>
        <w:t xml:space="preserve"> динара;</w:t>
      </w:r>
    </w:p>
    <w:p>
      <w:pPr>
        <w:pStyle w:val="Normal"/>
        <w:ind w:left="-180" w:right="-360" w:firstLine="360"/>
        <w:jc w:val="both"/>
        <w:rPr>
          <w:sz w:val="23"/>
          <w:szCs w:val="23"/>
        </w:rPr>
      </w:pPr>
      <w:r>
        <w:rPr>
          <w:sz w:val="23"/>
          <w:szCs w:val="23"/>
        </w:rPr>
        <w:t>- к.п.бр.608/4, потес Село-Велике Ливаде, укупне површине 808 m</w:t>
      </w:r>
      <w:r>
        <w:rPr>
          <w:sz w:val="23"/>
          <w:szCs w:val="23"/>
          <w:vertAlign w:val="superscript"/>
        </w:rPr>
        <w:t xml:space="preserve">2 </w:t>
      </w:r>
      <w:r>
        <w:rPr>
          <w:sz w:val="23"/>
          <w:szCs w:val="23"/>
        </w:rPr>
        <w:t>од чега 808 m</w:t>
      </w:r>
      <w:r>
        <w:rPr>
          <w:sz w:val="23"/>
          <w:szCs w:val="23"/>
          <w:vertAlign w:val="superscript"/>
        </w:rPr>
        <w:t xml:space="preserve">2 </w:t>
      </w:r>
      <w:r>
        <w:rPr>
          <w:sz w:val="23"/>
          <w:szCs w:val="23"/>
        </w:rPr>
        <w:t>земљиште под зградом-објектом, са постојећим објектом површине у габариту 808 m</w:t>
      </w:r>
      <w:r>
        <w:rPr>
          <w:sz w:val="23"/>
          <w:szCs w:val="23"/>
          <w:vertAlign w:val="superscript"/>
        </w:rPr>
        <w:t xml:space="preserve">2 </w:t>
      </w:r>
      <w:r>
        <w:rPr>
          <w:sz w:val="23"/>
          <w:szCs w:val="23"/>
        </w:rPr>
        <w:t>уписаним као зграда за коју није позната намена,</w:t>
      </w:r>
      <w:r>
        <w:rPr>
          <w:sz w:val="23"/>
          <w:szCs w:val="23"/>
          <w:vertAlign w:val="superscript"/>
        </w:rPr>
        <w:t xml:space="preserve"> </w:t>
      </w:r>
      <w:r>
        <w:rPr>
          <w:rFonts w:eastAsia="Arial"/>
          <w:bCs/>
          <w:color w:val="000000"/>
          <w:sz w:val="23"/>
          <w:szCs w:val="23"/>
        </w:rPr>
        <w:t>ч</w:t>
      </w:r>
      <w:r>
        <w:rPr>
          <w:rFonts w:eastAsia="Arial"/>
          <w:color w:val="000000"/>
          <w:sz w:val="23"/>
          <w:szCs w:val="23"/>
        </w:rPr>
        <w:t>ија је вредност утврђена у укупном износу од</w:t>
      </w:r>
      <w:r>
        <w:rPr>
          <w:rFonts w:eastAsia="Arial"/>
          <w:b/>
          <w:bCs/>
          <w:color w:val="000000"/>
          <w:sz w:val="23"/>
          <w:szCs w:val="23"/>
        </w:rPr>
        <w:t xml:space="preserve"> 11.352.887,14</w:t>
      </w:r>
      <w:r>
        <w:rPr>
          <w:b/>
          <w:bCs/>
          <w:sz w:val="23"/>
          <w:szCs w:val="23"/>
        </w:rPr>
        <w:t xml:space="preserve"> динара</w:t>
      </w:r>
      <w:r>
        <w:rPr>
          <w:b/>
          <w:bCs/>
          <w:sz w:val="23"/>
          <w:szCs w:val="23"/>
          <w:lang w:val="sr-RS"/>
        </w:rPr>
        <w:t>. К.п.608/4 са објектом на њој продају се као целина</w:t>
      </w:r>
      <w:r>
        <w:rPr>
          <w:b/>
          <w:bCs/>
          <w:sz w:val="23"/>
          <w:szCs w:val="23"/>
        </w:rPr>
        <w:t>;</w:t>
      </w:r>
    </w:p>
    <w:p>
      <w:pPr>
        <w:pStyle w:val="Normal"/>
        <w:ind w:left="-180" w:right="-360" w:firstLine="360"/>
        <w:jc w:val="both"/>
        <w:rPr>
          <w:sz w:val="23"/>
          <w:szCs w:val="23"/>
        </w:rPr>
      </w:pPr>
      <w:r>
        <w:rPr>
          <w:sz w:val="23"/>
          <w:szCs w:val="23"/>
        </w:rPr>
        <w:t>- к.п.бр.608/5, потес Село-Велике Ливаде, укупне површине 80 m</w:t>
      </w:r>
      <w:r>
        <w:rPr>
          <w:sz w:val="23"/>
          <w:szCs w:val="23"/>
          <w:vertAlign w:val="superscript"/>
        </w:rPr>
        <w:t xml:space="preserve">2 </w:t>
      </w:r>
      <w:r>
        <w:rPr>
          <w:sz w:val="23"/>
          <w:szCs w:val="23"/>
        </w:rPr>
        <w:t>од чега 80 m</w:t>
      </w:r>
      <w:r>
        <w:rPr>
          <w:sz w:val="23"/>
          <w:szCs w:val="23"/>
          <w:vertAlign w:val="superscript"/>
        </w:rPr>
        <w:t xml:space="preserve">2 </w:t>
      </w:r>
      <w:r>
        <w:rPr>
          <w:sz w:val="23"/>
          <w:szCs w:val="23"/>
        </w:rPr>
        <w:t>земљиште под зградом-објектом, са постојећим објектом површине у габариту 80 m</w:t>
      </w:r>
      <w:r>
        <w:rPr>
          <w:sz w:val="23"/>
          <w:szCs w:val="23"/>
          <w:vertAlign w:val="superscript"/>
        </w:rPr>
        <w:t xml:space="preserve">2 </w:t>
      </w:r>
      <w:r>
        <w:rPr>
          <w:sz w:val="23"/>
          <w:szCs w:val="23"/>
        </w:rPr>
        <w:t>уписаним као зграда за коју није позната намена,</w:t>
      </w:r>
      <w:r>
        <w:rPr>
          <w:sz w:val="23"/>
          <w:szCs w:val="23"/>
          <w:vertAlign w:val="superscript"/>
        </w:rPr>
        <w:t xml:space="preserve"> </w:t>
      </w:r>
      <w:r>
        <w:rPr>
          <w:rFonts w:eastAsia="Arial"/>
          <w:bCs/>
          <w:color w:val="000000"/>
          <w:sz w:val="23"/>
          <w:szCs w:val="23"/>
        </w:rPr>
        <w:t>ч</w:t>
      </w:r>
      <w:r>
        <w:rPr>
          <w:rFonts w:eastAsia="Arial"/>
          <w:color w:val="000000"/>
          <w:sz w:val="23"/>
          <w:szCs w:val="23"/>
        </w:rPr>
        <w:t xml:space="preserve">ија је вредност утврђена у укупном износу од </w:t>
      </w:r>
      <w:r>
        <w:rPr>
          <w:rFonts w:eastAsia="Arial"/>
          <w:b/>
          <w:bCs/>
          <w:color w:val="000000"/>
          <w:sz w:val="23"/>
          <w:szCs w:val="23"/>
        </w:rPr>
        <w:t>818.559,96</w:t>
      </w:r>
      <w:r>
        <w:rPr>
          <w:b/>
          <w:bCs/>
          <w:sz w:val="23"/>
          <w:szCs w:val="23"/>
        </w:rPr>
        <w:t xml:space="preserve"> динара</w:t>
      </w:r>
      <w:r>
        <w:rPr>
          <w:b/>
          <w:bCs/>
          <w:sz w:val="23"/>
          <w:szCs w:val="23"/>
          <w:lang w:val="sr-RS"/>
        </w:rPr>
        <w:t>. К.п.608/5 са објектом на њој продају се као целина</w:t>
      </w:r>
      <w:r>
        <w:rPr>
          <w:b/>
          <w:bCs/>
          <w:sz w:val="23"/>
          <w:szCs w:val="23"/>
        </w:rPr>
        <w:t>;</w:t>
      </w:r>
    </w:p>
    <w:p>
      <w:pPr>
        <w:pStyle w:val="Normal"/>
        <w:ind w:left="-180" w:right="-360" w:firstLine="360"/>
        <w:jc w:val="both"/>
        <w:rPr>
          <w:sz w:val="23"/>
          <w:szCs w:val="23"/>
        </w:rPr>
      </w:pPr>
      <w:r>
        <w:rPr>
          <w:sz w:val="23"/>
          <w:szCs w:val="23"/>
        </w:rPr>
        <w:t>- к.п.бр.608/6, потес Село-Велике Ливаде, воћњак 3. класе, површине 281 m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>,</w:t>
      </w:r>
      <w:r>
        <w:rPr>
          <w:sz w:val="23"/>
          <w:szCs w:val="23"/>
          <w:vertAlign w:val="superscript"/>
        </w:rPr>
        <w:t xml:space="preserve"> </w:t>
      </w:r>
      <w:r>
        <w:rPr>
          <w:rFonts w:eastAsia="Arial"/>
          <w:bCs/>
          <w:color w:val="000000"/>
          <w:sz w:val="23"/>
          <w:szCs w:val="23"/>
        </w:rPr>
        <w:t>ч</w:t>
      </w:r>
      <w:r>
        <w:rPr>
          <w:rFonts w:eastAsia="Arial"/>
          <w:color w:val="000000"/>
          <w:sz w:val="23"/>
          <w:szCs w:val="23"/>
        </w:rPr>
        <w:t xml:space="preserve">ија је вредност утврђена у износу од </w:t>
      </w:r>
      <w:r>
        <w:rPr>
          <w:rFonts w:eastAsia="Arial"/>
          <w:b/>
          <w:bCs/>
          <w:color w:val="000000"/>
          <w:sz w:val="23"/>
          <w:szCs w:val="23"/>
        </w:rPr>
        <w:t>32.953,49</w:t>
      </w:r>
      <w:r>
        <w:rPr>
          <w:b/>
          <w:bCs/>
          <w:sz w:val="23"/>
          <w:szCs w:val="23"/>
        </w:rPr>
        <w:t xml:space="preserve"> динара;</w:t>
      </w:r>
    </w:p>
    <w:p>
      <w:pPr>
        <w:pStyle w:val="Normal"/>
        <w:ind w:left="-180" w:right="-360" w:firstLine="360"/>
        <w:jc w:val="both"/>
        <w:rPr>
          <w:sz w:val="23"/>
          <w:szCs w:val="23"/>
        </w:rPr>
      </w:pPr>
      <w:r>
        <w:rPr>
          <w:sz w:val="23"/>
          <w:szCs w:val="23"/>
        </w:rPr>
        <w:t>- к.п.бр.609, потес Село, њива 4. класе, површине 1703 m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>,</w:t>
      </w:r>
      <w:r>
        <w:rPr>
          <w:sz w:val="23"/>
          <w:szCs w:val="23"/>
          <w:vertAlign w:val="superscript"/>
        </w:rPr>
        <w:t xml:space="preserve"> </w:t>
      </w:r>
      <w:r>
        <w:rPr>
          <w:rFonts w:eastAsia="Arial"/>
          <w:bCs/>
          <w:color w:val="000000"/>
          <w:sz w:val="23"/>
          <w:szCs w:val="23"/>
        </w:rPr>
        <w:t>ч</w:t>
      </w:r>
      <w:r>
        <w:rPr>
          <w:rFonts w:eastAsia="Arial"/>
          <w:color w:val="000000"/>
          <w:sz w:val="23"/>
          <w:szCs w:val="23"/>
        </w:rPr>
        <w:t xml:space="preserve">ија је вредност утврђена у износу од </w:t>
      </w:r>
      <w:r>
        <w:rPr>
          <w:rFonts w:eastAsia="Arial"/>
          <w:b/>
          <w:bCs/>
          <w:color w:val="000000"/>
          <w:sz w:val="23"/>
          <w:szCs w:val="23"/>
        </w:rPr>
        <w:t>199.714,56</w:t>
      </w:r>
      <w:r>
        <w:rPr>
          <w:b/>
          <w:bCs/>
          <w:sz w:val="23"/>
          <w:szCs w:val="23"/>
        </w:rPr>
        <w:t xml:space="preserve"> динара;</w:t>
      </w:r>
    </w:p>
    <w:p>
      <w:pPr>
        <w:pStyle w:val="Normal"/>
        <w:ind w:left="-180" w:right="-360" w:firstLine="360"/>
        <w:jc w:val="both"/>
        <w:rPr>
          <w:sz w:val="23"/>
          <w:szCs w:val="23"/>
        </w:rPr>
      </w:pPr>
      <w:r>
        <w:rPr>
          <w:sz w:val="23"/>
          <w:szCs w:val="23"/>
        </w:rPr>
        <w:t>- к.п.бр.610, потес Село, воћњак 3. класе, површине 1873 m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>,</w:t>
      </w:r>
      <w:r>
        <w:rPr>
          <w:sz w:val="23"/>
          <w:szCs w:val="23"/>
          <w:vertAlign w:val="superscript"/>
        </w:rPr>
        <w:t xml:space="preserve"> </w:t>
      </w:r>
      <w:r>
        <w:rPr>
          <w:rFonts w:eastAsia="Arial"/>
          <w:bCs/>
          <w:color w:val="000000"/>
          <w:sz w:val="23"/>
          <w:szCs w:val="23"/>
        </w:rPr>
        <w:t>ч</w:t>
      </w:r>
      <w:r>
        <w:rPr>
          <w:rFonts w:eastAsia="Arial"/>
          <w:color w:val="000000"/>
          <w:sz w:val="23"/>
          <w:szCs w:val="23"/>
        </w:rPr>
        <w:t xml:space="preserve">ија је вредност утврђена у износу од </w:t>
      </w:r>
      <w:r>
        <w:rPr>
          <w:b/>
          <w:bCs/>
          <w:sz w:val="23"/>
          <w:szCs w:val="23"/>
        </w:rPr>
        <w:t>219.650,83 динара;</w:t>
      </w:r>
    </w:p>
    <w:p>
      <w:pPr>
        <w:pStyle w:val="Normal"/>
        <w:ind w:left="-180" w:right="-360" w:firstLine="360"/>
        <w:jc w:val="both"/>
        <w:rPr>
          <w:sz w:val="23"/>
          <w:szCs w:val="23"/>
        </w:rPr>
      </w:pPr>
      <w:r>
        <w:rPr>
          <w:sz w:val="23"/>
          <w:szCs w:val="23"/>
        </w:rPr>
        <w:t>- к.п.бр.616/1, потес Село, виноград 3. класе, површине 644 m</w:t>
      </w:r>
      <w:r>
        <w:rPr>
          <w:sz w:val="23"/>
          <w:szCs w:val="23"/>
          <w:vertAlign w:val="superscript"/>
        </w:rPr>
        <w:t xml:space="preserve">2 </w:t>
      </w:r>
      <w:r>
        <w:rPr>
          <w:sz w:val="23"/>
          <w:szCs w:val="23"/>
        </w:rPr>
        <w:t>,</w:t>
      </w:r>
      <w:r>
        <w:rPr>
          <w:sz w:val="23"/>
          <w:szCs w:val="23"/>
          <w:vertAlign w:val="superscript"/>
        </w:rPr>
        <w:t xml:space="preserve"> </w:t>
      </w:r>
      <w:r>
        <w:rPr>
          <w:rFonts w:eastAsia="Arial"/>
          <w:bCs/>
          <w:color w:val="000000"/>
          <w:sz w:val="23"/>
          <w:szCs w:val="23"/>
        </w:rPr>
        <w:t>ч</w:t>
      </w:r>
      <w:r>
        <w:rPr>
          <w:rFonts w:eastAsia="Arial"/>
          <w:color w:val="000000"/>
          <w:sz w:val="23"/>
          <w:szCs w:val="23"/>
        </w:rPr>
        <w:t xml:space="preserve">ија је вредност утврђена у износу од </w:t>
      </w:r>
      <w:r>
        <w:rPr>
          <w:rFonts w:eastAsia="Arial"/>
          <w:b/>
          <w:bCs/>
          <w:color w:val="000000"/>
          <w:sz w:val="23"/>
          <w:szCs w:val="23"/>
        </w:rPr>
        <w:t>45.313,98</w:t>
      </w:r>
      <w:r>
        <w:rPr>
          <w:b/>
          <w:bCs/>
          <w:sz w:val="23"/>
          <w:szCs w:val="23"/>
        </w:rPr>
        <w:t xml:space="preserve"> динара;</w:t>
      </w:r>
    </w:p>
    <w:p>
      <w:pPr>
        <w:pStyle w:val="Normal"/>
        <w:ind w:left="-180" w:right="-360" w:firstLine="360"/>
        <w:jc w:val="both"/>
        <w:rPr>
          <w:sz w:val="23"/>
          <w:szCs w:val="23"/>
        </w:rPr>
      </w:pPr>
      <w:r>
        <w:rPr>
          <w:sz w:val="23"/>
          <w:szCs w:val="23"/>
        </w:rPr>
        <w:t>- к.п.бр.619/2, потес Село, њива 4. класе, површине 340 m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>,</w:t>
      </w:r>
      <w:r>
        <w:rPr>
          <w:sz w:val="23"/>
          <w:szCs w:val="23"/>
          <w:vertAlign w:val="superscript"/>
        </w:rPr>
        <w:t xml:space="preserve"> </w:t>
      </w:r>
      <w:r>
        <w:rPr>
          <w:rFonts w:eastAsia="Arial"/>
          <w:bCs/>
          <w:color w:val="000000"/>
          <w:sz w:val="23"/>
          <w:szCs w:val="23"/>
        </w:rPr>
        <w:t>ч</w:t>
      </w:r>
      <w:r>
        <w:rPr>
          <w:rFonts w:eastAsia="Arial"/>
          <w:color w:val="000000"/>
          <w:sz w:val="23"/>
          <w:szCs w:val="23"/>
        </w:rPr>
        <w:t xml:space="preserve">ија је вредност утврђена у износу од </w:t>
      </w:r>
      <w:r>
        <w:rPr>
          <w:b/>
          <w:bCs/>
          <w:sz w:val="23"/>
          <w:szCs w:val="23"/>
        </w:rPr>
        <w:t>23.923,53 динара;</w:t>
      </w:r>
    </w:p>
    <w:p>
      <w:pPr>
        <w:pStyle w:val="Normal"/>
        <w:ind w:left="-180" w:right="-360" w:firstLine="360"/>
        <w:jc w:val="both"/>
        <w:rPr>
          <w:sz w:val="23"/>
          <w:szCs w:val="23"/>
        </w:rPr>
      </w:pPr>
      <w:r>
        <w:rPr>
          <w:sz w:val="23"/>
          <w:szCs w:val="23"/>
        </w:rPr>
        <w:t>- к.п.бр.619/3, потес Село, виноград 3. класе, површине 711 m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>,</w:t>
      </w:r>
      <w:r>
        <w:rPr>
          <w:sz w:val="23"/>
          <w:szCs w:val="23"/>
          <w:vertAlign w:val="superscript"/>
        </w:rPr>
        <w:t xml:space="preserve"> </w:t>
      </w:r>
      <w:r>
        <w:rPr>
          <w:rFonts w:eastAsia="Arial"/>
          <w:bCs/>
          <w:color w:val="000000"/>
          <w:sz w:val="23"/>
          <w:szCs w:val="23"/>
        </w:rPr>
        <w:t>ч</w:t>
      </w:r>
      <w:r>
        <w:rPr>
          <w:rFonts w:eastAsia="Arial"/>
          <w:color w:val="000000"/>
          <w:sz w:val="23"/>
          <w:szCs w:val="23"/>
        </w:rPr>
        <w:t xml:space="preserve">ија је вредност утврђена у износу од </w:t>
      </w:r>
      <w:r>
        <w:rPr>
          <w:rFonts w:eastAsia="Arial"/>
          <w:b/>
          <w:bCs/>
          <w:color w:val="000000"/>
          <w:sz w:val="23"/>
          <w:szCs w:val="23"/>
        </w:rPr>
        <w:t>50.028,32</w:t>
      </w:r>
      <w:r>
        <w:rPr>
          <w:b/>
          <w:bCs/>
          <w:sz w:val="23"/>
          <w:szCs w:val="23"/>
        </w:rPr>
        <w:t xml:space="preserve"> динара;</w:t>
      </w:r>
    </w:p>
    <w:p>
      <w:pPr>
        <w:pStyle w:val="Normal"/>
        <w:ind w:left="-180" w:right="-360" w:firstLine="360"/>
        <w:jc w:val="both"/>
        <w:rPr>
          <w:sz w:val="23"/>
          <w:szCs w:val="23"/>
        </w:rPr>
      </w:pPr>
      <w:r>
        <w:rPr>
          <w:sz w:val="23"/>
          <w:szCs w:val="23"/>
        </w:rPr>
        <w:t>- к.п.бр.1033/2, потес Чукара, њива 5. класе, површине 379 m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>,</w:t>
      </w:r>
      <w:r>
        <w:rPr>
          <w:sz w:val="23"/>
          <w:szCs w:val="23"/>
          <w:vertAlign w:val="superscript"/>
        </w:rPr>
        <w:t xml:space="preserve"> </w:t>
      </w:r>
      <w:r>
        <w:rPr>
          <w:rFonts w:eastAsia="Arial"/>
          <w:bCs/>
          <w:color w:val="000000"/>
          <w:sz w:val="23"/>
          <w:szCs w:val="23"/>
        </w:rPr>
        <w:t>ч</w:t>
      </w:r>
      <w:r>
        <w:rPr>
          <w:rFonts w:eastAsia="Arial"/>
          <w:color w:val="000000"/>
          <w:sz w:val="23"/>
          <w:szCs w:val="23"/>
        </w:rPr>
        <w:t xml:space="preserve">ија је вредност утврђена у износу од </w:t>
      </w:r>
      <w:r>
        <w:rPr>
          <w:rFonts w:eastAsia="Arial"/>
          <w:b/>
          <w:bCs/>
          <w:color w:val="000000"/>
          <w:sz w:val="23"/>
          <w:szCs w:val="23"/>
        </w:rPr>
        <w:t>26.667,70</w:t>
      </w:r>
      <w:r>
        <w:rPr>
          <w:b/>
          <w:bCs/>
          <w:sz w:val="23"/>
          <w:szCs w:val="23"/>
        </w:rPr>
        <w:t xml:space="preserve"> динара;</w:t>
      </w:r>
    </w:p>
    <w:p>
      <w:pPr>
        <w:pStyle w:val="Normal"/>
        <w:ind w:left="-180" w:right="-360" w:firstLine="360"/>
        <w:jc w:val="both"/>
        <w:rPr>
          <w:sz w:val="23"/>
          <w:szCs w:val="23"/>
        </w:rPr>
      </w:pPr>
      <w:r>
        <w:rPr>
          <w:sz w:val="23"/>
          <w:szCs w:val="23"/>
        </w:rPr>
        <w:t>- к.п.бр.1586/1, потес Селиште, виноград 3. класе, површине 867 m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>,</w:t>
      </w:r>
      <w:r>
        <w:rPr>
          <w:sz w:val="23"/>
          <w:szCs w:val="23"/>
          <w:vertAlign w:val="superscript"/>
        </w:rPr>
        <w:t xml:space="preserve"> </w:t>
      </w:r>
      <w:r>
        <w:rPr>
          <w:rFonts w:eastAsia="Arial"/>
          <w:bCs/>
          <w:color w:val="000000"/>
          <w:sz w:val="23"/>
          <w:szCs w:val="23"/>
        </w:rPr>
        <w:t>ч</w:t>
      </w:r>
      <w:r>
        <w:rPr>
          <w:rFonts w:eastAsia="Arial"/>
          <w:color w:val="000000"/>
          <w:sz w:val="23"/>
          <w:szCs w:val="23"/>
        </w:rPr>
        <w:t xml:space="preserve">ија је вредност утврђена у износу од </w:t>
      </w:r>
      <w:r>
        <w:rPr>
          <w:rFonts w:eastAsia="Arial"/>
          <w:b/>
          <w:bCs/>
          <w:color w:val="000000"/>
          <w:sz w:val="23"/>
          <w:szCs w:val="23"/>
        </w:rPr>
        <w:t>61.005,00</w:t>
      </w:r>
      <w:r>
        <w:rPr>
          <w:b/>
          <w:bCs/>
          <w:sz w:val="23"/>
          <w:szCs w:val="23"/>
        </w:rPr>
        <w:t xml:space="preserve"> динара;</w:t>
      </w:r>
    </w:p>
    <w:p>
      <w:pPr>
        <w:pStyle w:val="Normal"/>
        <w:ind w:left="-180" w:right="-360" w:firstLine="360"/>
        <w:jc w:val="both"/>
        <w:rPr/>
      </w:pPr>
      <w:r>
        <w:rPr>
          <w:sz w:val="23"/>
          <w:szCs w:val="23"/>
        </w:rPr>
        <w:t>- к.п.бр.1880/1 потес Река, њива 4. класе, површине 1094 m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>,</w:t>
      </w:r>
      <w:r>
        <w:rPr>
          <w:sz w:val="23"/>
          <w:szCs w:val="23"/>
          <w:vertAlign w:val="superscript"/>
        </w:rPr>
        <w:t xml:space="preserve"> </w:t>
      </w:r>
      <w:r>
        <w:rPr>
          <w:rFonts w:eastAsia="Arial"/>
          <w:bCs/>
          <w:color w:val="000000"/>
          <w:sz w:val="23"/>
          <w:szCs w:val="23"/>
        </w:rPr>
        <w:t>ч</w:t>
      </w:r>
      <w:r>
        <w:rPr>
          <w:rFonts w:eastAsia="Arial"/>
          <w:color w:val="000000"/>
          <w:sz w:val="23"/>
          <w:szCs w:val="23"/>
        </w:rPr>
        <w:t xml:space="preserve">ија је вредност утврђена у укупном износу од </w:t>
      </w:r>
      <w:r>
        <w:rPr>
          <w:rFonts w:eastAsia="Arial"/>
          <w:b/>
          <w:bCs/>
          <w:color w:val="000000"/>
          <w:sz w:val="23"/>
          <w:szCs w:val="23"/>
        </w:rPr>
        <w:t>76.977,47</w:t>
      </w:r>
      <w:r>
        <w:rPr>
          <w:b/>
          <w:bCs/>
          <w:sz w:val="23"/>
          <w:szCs w:val="23"/>
        </w:rPr>
        <w:t xml:space="preserve"> динара;</w:t>
      </w:r>
    </w:p>
    <w:p>
      <w:pPr>
        <w:pStyle w:val="Normal"/>
        <w:ind w:left="-180" w:right="-360" w:firstLine="360"/>
        <w:jc w:val="both"/>
        <w:rPr>
          <w:sz w:val="23"/>
          <w:szCs w:val="23"/>
        </w:rPr>
      </w:pPr>
      <w:r>
        <w:rPr>
          <w:sz w:val="23"/>
          <w:szCs w:val="23"/>
        </w:rPr>
        <w:t>- к.п.бр.1948/1, потес Селиште-Брег, воћњак 3. класе, површине 1430 m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>,</w:t>
      </w:r>
      <w:r>
        <w:rPr>
          <w:sz w:val="23"/>
          <w:szCs w:val="23"/>
          <w:vertAlign w:val="superscript"/>
        </w:rPr>
        <w:t xml:space="preserve"> </w:t>
      </w:r>
      <w:r>
        <w:rPr>
          <w:rFonts w:eastAsia="Arial"/>
          <w:bCs/>
          <w:color w:val="000000"/>
          <w:sz w:val="23"/>
          <w:szCs w:val="23"/>
        </w:rPr>
        <w:t>ч</w:t>
      </w:r>
      <w:r>
        <w:rPr>
          <w:rFonts w:eastAsia="Arial"/>
          <w:color w:val="000000"/>
          <w:sz w:val="23"/>
          <w:szCs w:val="23"/>
        </w:rPr>
        <w:t xml:space="preserve">ија је вредност утврђена у износу од </w:t>
      </w:r>
      <w:r>
        <w:rPr>
          <w:rFonts w:eastAsia="Arial"/>
          <w:b/>
          <w:bCs/>
          <w:color w:val="000000"/>
          <w:sz w:val="23"/>
          <w:szCs w:val="23"/>
        </w:rPr>
        <w:t>100.619,55</w:t>
      </w:r>
      <w:r>
        <w:rPr>
          <w:b/>
          <w:bCs/>
          <w:sz w:val="23"/>
          <w:szCs w:val="23"/>
        </w:rPr>
        <w:t xml:space="preserve"> динара;</w:t>
      </w:r>
      <w:r>
        <w:rPr>
          <w:sz w:val="23"/>
          <w:szCs w:val="23"/>
          <w:vertAlign w:val="superscript"/>
        </w:rPr>
        <w:t xml:space="preserve"> </w:t>
      </w:r>
    </w:p>
    <w:p>
      <w:pPr>
        <w:pStyle w:val="Normal"/>
        <w:ind w:left="-180" w:right="-360" w:firstLine="360"/>
        <w:jc w:val="both"/>
        <w:rPr/>
      </w:pPr>
      <w:r>
        <w:rPr>
          <w:sz w:val="23"/>
          <w:szCs w:val="23"/>
        </w:rPr>
        <w:t xml:space="preserve">- к.п.бр.2717/1, потес </w:t>
      </w:r>
      <w:r>
        <w:rPr>
          <w:color w:val="000000"/>
          <w:sz w:val="23"/>
          <w:szCs w:val="23"/>
        </w:rPr>
        <w:t>Крушев.-Под м.бр</w:t>
      </w:r>
      <w:r>
        <w:rPr>
          <w:sz w:val="23"/>
          <w:szCs w:val="23"/>
        </w:rPr>
        <w:t>, шума 2. класе, површине 255 m</w:t>
      </w:r>
      <w:r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>,</w:t>
      </w:r>
      <w:r>
        <w:rPr>
          <w:sz w:val="23"/>
          <w:szCs w:val="23"/>
          <w:vertAlign w:val="superscript"/>
        </w:rPr>
        <w:t xml:space="preserve"> </w:t>
      </w:r>
      <w:r>
        <w:rPr>
          <w:rFonts w:eastAsia="Arial"/>
          <w:bCs/>
          <w:color w:val="000000"/>
          <w:sz w:val="23"/>
          <w:szCs w:val="23"/>
        </w:rPr>
        <w:t>ч</w:t>
      </w:r>
      <w:r>
        <w:rPr>
          <w:rFonts w:eastAsia="Arial"/>
          <w:color w:val="000000"/>
          <w:sz w:val="23"/>
          <w:szCs w:val="23"/>
        </w:rPr>
        <w:t xml:space="preserve">ија је вредност утврђена у укупном износу од </w:t>
      </w:r>
      <w:r>
        <w:rPr>
          <w:rFonts w:eastAsia="Arial"/>
          <w:b/>
          <w:bCs/>
          <w:color w:val="000000"/>
          <w:sz w:val="23"/>
          <w:szCs w:val="23"/>
        </w:rPr>
        <w:t>17.942,65</w:t>
      </w:r>
      <w:r>
        <w:rPr>
          <w:b/>
          <w:bCs/>
          <w:sz w:val="23"/>
          <w:szCs w:val="23"/>
        </w:rPr>
        <w:t xml:space="preserve"> динара;</w:t>
      </w:r>
    </w:p>
    <w:p>
      <w:pPr>
        <w:pStyle w:val="Normal"/>
        <w:ind w:left="-180" w:right="-360" w:firstLine="36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- к.п.бр.4492 потес Балета-Липовица, укупне површине 1087 m</w:t>
      </w:r>
      <w:r>
        <w:rPr>
          <w:color w:val="000000"/>
          <w:sz w:val="23"/>
          <w:szCs w:val="23"/>
          <w:vertAlign w:val="superscript"/>
        </w:rPr>
        <w:t xml:space="preserve">2 </w:t>
      </w:r>
      <w:r>
        <w:rPr>
          <w:color w:val="000000"/>
          <w:sz w:val="23"/>
          <w:szCs w:val="23"/>
        </w:rPr>
        <w:t>, од чега њива 5. класе, површине 858 m</w:t>
      </w:r>
      <w:r>
        <w:rPr>
          <w:color w:val="000000"/>
          <w:sz w:val="23"/>
          <w:szCs w:val="23"/>
          <w:vertAlign w:val="superscript"/>
        </w:rPr>
        <w:t xml:space="preserve">2 </w:t>
      </w:r>
      <w:r>
        <w:rPr>
          <w:color w:val="000000"/>
          <w:sz w:val="23"/>
          <w:szCs w:val="23"/>
        </w:rPr>
        <w:t>и шума 4. класе, површине 229 m</w:t>
      </w:r>
      <w:r>
        <w:rPr>
          <w:color w:val="000000"/>
          <w:sz w:val="23"/>
          <w:szCs w:val="23"/>
          <w:vertAlign w:val="superscript"/>
        </w:rPr>
        <w:t>2</w:t>
      </w:r>
      <w:r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  <w:vertAlign w:val="superscript"/>
        </w:rPr>
        <w:t xml:space="preserve"> </w:t>
      </w:r>
      <w:r>
        <w:rPr>
          <w:rFonts w:eastAsia="Arial"/>
          <w:bCs/>
          <w:color w:val="000000"/>
          <w:sz w:val="23"/>
          <w:szCs w:val="23"/>
        </w:rPr>
        <w:t>ч</w:t>
      </w:r>
      <w:r>
        <w:rPr>
          <w:rFonts w:eastAsia="Arial"/>
          <w:color w:val="000000"/>
          <w:sz w:val="23"/>
          <w:szCs w:val="23"/>
        </w:rPr>
        <w:t xml:space="preserve">ија је вредност утврђена у укупном износу од </w:t>
      </w:r>
      <w:r>
        <w:rPr>
          <w:rFonts w:eastAsia="Arial"/>
          <w:b/>
          <w:bCs/>
          <w:color w:val="000000"/>
          <w:sz w:val="23"/>
          <w:szCs w:val="23"/>
        </w:rPr>
        <w:t>76.484,93</w:t>
      </w:r>
      <w:r>
        <w:rPr>
          <w:b/>
          <w:bCs/>
          <w:color w:val="000000"/>
          <w:sz w:val="23"/>
          <w:szCs w:val="23"/>
        </w:rPr>
        <w:t xml:space="preserve"> динара;</w:t>
      </w:r>
    </w:p>
    <w:p>
      <w:pPr>
        <w:pStyle w:val="Normal"/>
        <w:ind w:left="-180" w:right="-360" w:firstLine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</w:r>
    </w:p>
    <w:p>
      <w:pPr>
        <w:pStyle w:val="Normal"/>
        <w:ind w:left="-180" w:right="-360" w:firstLine="360"/>
        <w:jc w:val="both"/>
        <w:rPr>
          <w:sz w:val="23"/>
          <w:szCs w:val="23"/>
        </w:rPr>
      </w:pPr>
      <w:r>
        <w:rPr>
          <w:bCs/>
          <w:color w:val="000000"/>
          <w:sz w:val="23"/>
          <w:szCs w:val="23"/>
        </w:rPr>
        <w:t>Б) У л</w:t>
      </w:r>
      <w:r>
        <w:rPr>
          <w:color w:val="000000"/>
          <w:sz w:val="23"/>
          <w:szCs w:val="23"/>
        </w:rPr>
        <w:t>исту непокретности број 894 КО Тулеш:</w:t>
      </w:r>
    </w:p>
    <w:p>
      <w:pPr>
        <w:pStyle w:val="Normal"/>
        <w:ind w:left="-180" w:right="-360" w:firstLine="36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ind w:left="-180" w:right="-360" w:firstLine="360"/>
        <w:jc w:val="both"/>
        <w:rPr>
          <w:b/>
          <w:b/>
          <w:bCs/>
          <w:sz w:val="23"/>
          <w:szCs w:val="23"/>
          <w:lang w:val="sr-RS"/>
        </w:rPr>
      </w:pPr>
      <w:r>
        <w:rPr>
          <w:rFonts w:eastAsia="Arial"/>
          <w:bCs/>
          <w:color w:val="000000"/>
          <w:sz w:val="23"/>
          <w:szCs w:val="23"/>
        </w:rPr>
        <w:t>- к.п.бр.608/3, потес Село-Велике Ливаде, укупне површине 481 m</w:t>
      </w:r>
      <w:r>
        <w:rPr>
          <w:rFonts w:eastAsia="Arial"/>
          <w:bCs/>
          <w:color w:val="000000"/>
          <w:sz w:val="23"/>
          <w:szCs w:val="23"/>
          <w:vertAlign w:val="superscript"/>
        </w:rPr>
        <w:t>2</w:t>
      </w:r>
      <w:r>
        <w:rPr>
          <w:sz w:val="23"/>
          <w:szCs w:val="23"/>
        </w:rPr>
        <w:t>,</w:t>
      </w:r>
      <w:r>
        <w:rPr>
          <w:rFonts w:eastAsia="Arial"/>
          <w:bCs/>
          <w:color w:val="000000"/>
          <w:sz w:val="23"/>
          <w:szCs w:val="23"/>
          <w:vertAlign w:val="superscript"/>
        </w:rPr>
        <w:t xml:space="preserve"> </w:t>
      </w:r>
      <w:r>
        <w:rPr>
          <w:rFonts w:eastAsia="Arial"/>
          <w:bCs/>
          <w:color w:val="000000"/>
          <w:sz w:val="23"/>
          <w:szCs w:val="23"/>
        </w:rPr>
        <w:t>од чега 481 m</w:t>
      </w:r>
      <w:r>
        <w:rPr>
          <w:rFonts w:eastAsia="Arial"/>
          <w:bCs/>
          <w:color w:val="000000"/>
          <w:sz w:val="23"/>
          <w:szCs w:val="23"/>
          <w:vertAlign w:val="superscript"/>
        </w:rPr>
        <w:t xml:space="preserve">2 </w:t>
      </w:r>
      <w:r>
        <w:rPr>
          <w:rFonts w:eastAsia="Arial"/>
          <w:bCs/>
          <w:color w:val="000000"/>
          <w:sz w:val="23"/>
          <w:szCs w:val="23"/>
        </w:rPr>
        <w:t xml:space="preserve">земљиште под зградом-објектом, </w:t>
      </w:r>
      <w:r>
        <w:rPr>
          <w:rFonts w:eastAsia="Arial"/>
          <w:b/>
          <w:bCs/>
          <w:color w:val="000000"/>
          <w:sz w:val="23"/>
          <w:szCs w:val="23"/>
        </w:rPr>
        <w:t xml:space="preserve">у уделу од 465/481, </w:t>
      </w:r>
      <w:r>
        <w:rPr>
          <w:rFonts w:eastAsia="Arial"/>
          <w:bCs/>
          <w:color w:val="000000"/>
          <w:sz w:val="23"/>
          <w:szCs w:val="23"/>
        </w:rPr>
        <w:t>са постојећим објектом површине у габариту 481 m</w:t>
      </w:r>
      <w:r>
        <w:rPr>
          <w:rFonts w:eastAsia="Arial"/>
          <w:bCs/>
          <w:color w:val="000000"/>
          <w:sz w:val="23"/>
          <w:szCs w:val="23"/>
          <w:vertAlign w:val="superscript"/>
        </w:rPr>
        <w:t xml:space="preserve">2 </w:t>
      </w:r>
      <w:r>
        <w:rPr>
          <w:rFonts w:eastAsia="Arial"/>
          <w:bCs/>
          <w:color w:val="000000"/>
          <w:sz w:val="23"/>
          <w:szCs w:val="23"/>
        </w:rPr>
        <w:t>уписаним као зграда за коју није позната намена,</w:t>
      </w:r>
      <w:r>
        <w:rPr>
          <w:rFonts w:eastAsia="Arial"/>
          <w:b/>
          <w:bCs/>
          <w:color w:val="000000"/>
          <w:sz w:val="23"/>
          <w:szCs w:val="23"/>
        </w:rPr>
        <w:t xml:space="preserve"> </w:t>
      </w:r>
      <w:r>
        <w:rPr>
          <w:rFonts w:eastAsia="Arial"/>
          <w:b/>
          <w:bCs/>
          <w:color w:val="000000"/>
          <w:sz w:val="23"/>
          <w:szCs w:val="23"/>
          <w:lang w:val="sr-RS"/>
        </w:rPr>
        <w:t>с тим да је кат. парцела у својини а објекат</w:t>
      </w:r>
      <w:r>
        <w:rPr>
          <w:rFonts w:eastAsia="Arial"/>
          <w:color w:val="000000"/>
          <w:sz w:val="23"/>
          <w:szCs w:val="23"/>
        </w:rPr>
        <w:t xml:space="preserve"> </w:t>
      </w:r>
      <w:r>
        <w:rPr>
          <w:rFonts w:eastAsia="Arial"/>
          <w:b/>
          <w:bCs/>
          <w:color w:val="000000"/>
          <w:sz w:val="23"/>
          <w:szCs w:val="23"/>
        </w:rPr>
        <w:t xml:space="preserve">у </w:t>
      </w:r>
      <w:r>
        <w:rPr>
          <w:rFonts w:eastAsia="Arial"/>
          <w:b/>
          <w:bCs/>
          <w:color w:val="000000"/>
          <w:sz w:val="23"/>
          <w:szCs w:val="23"/>
          <w:lang w:val="sr-RS"/>
        </w:rPr>
        <w:t>ванкњижној свој</w:t>
      </w:r>
      <w:r>
        <w:rPr>
          <w:rFonts w:eastAsia="Arial"/>
          <w:b/>
          <w:bCs/>
          <w:color w:val="000000"/>
          <w:sz w:val="23"/>
          <w:szCs w:val="23"/>
        </w:rPr>
        <w:t xml:space="preserve">ини извршног дужника у уделу од 1/1, </w:t>
      </w:r>
      <w:r>
        <w:rPr>
          <w:rFonts w:eastAsia="Arial"/>
          <w:bCs/>
          <w:color w:val="000000"/>
          <w:sz w:val="23"/>
          <w:szCs w:val="23"/>
          <w:lang w:val="sr-RS"/>
        </w:rPr>
        <w:t>а да</w:t>
      </w:r>
      <w:r>
        <w:rPr>
          <w:rFonts w:eastAsia="Arial"/>
          <w:color w:val="000000"/>
          <w:sz w:val="23"/>
          <w:szCs w:val="23"/>
        </w:rPr>
        <w:t xml:space="preserve"> је </w:t>
      </w:r>
      <w:r>
        <w:rPr>
          <w:rFonts w:eastAsia="Arial"/>
          <w:color w:val="000000"/>
          <w:sz w:val="23"/>
          <w:szCs w:val="23"/>
          <w:lang w:val="sr-RS"/>
        </w:rPr>
        <w:t xml:space="preserve">укупна </w:t>
      </w:r>
      <w:r>
        <w:rPr>
          <w:rFonts w:eastAsia="Arial"/>
          <w:color w:val="000000"/>
          <w:sz w:val="23"/>
          <w:szCs w:val="23"/>
        </w:rPr>
        <w:t xml:space="preserve">вредност </w:t>
      </w:r>
      <w:r>
        <w:rPr>
          <w:rFonts w:eastAsia="Arial"/>
          <w:color w:val="000000"/>
          <w:sz w:val="23"/>
          <w:szCs w:val="23"/>
          <w:lang w:val="sr-RS"/>
        </w:rPr>
        <w:t>парцеле и објекта</w:t>
      </w:r>
      <w:r>
        <w:rPr>
          <w:rFonts w:eastAsia="Arial"/>
          <w:color w:val="000000"/>
          <w:sz w:val="23"/>
          <w:szCs w:val="23"/>
        </w:rPr>
        <w:t xml:space="preserve"> утврђена у износу од </w:t>
      </w:r>
      <w:r>
        <w:rPr>
          <w:rFonts w:eastAsia="Arial"/>
          <w:b/>
          <w:bCs/>
          <w:color w:val="000000"/>
          <w:sz w:val="23"/>
          <w:szCs w:val="23"/>
        </w:rPr>
        <w:t>16.999.895,39</w:t>
      </w:r>
      <w:r>
        <w:rPr>
          <w:b/>
          <w:bCs/>
          <w:sz w:val="23"/>
          <w:szCs w:val="23"/>
        </w:rPr>
        <w:t xml:space="preserve"> динара</w:t>
      </w:r>
      <w:r>
        <w:rPr>
          <w:b/>
          <w:bCs/>
          <w:sz w:val="23"/>
          <w:szCs w:val="23"/>
          <w:lang w:val="sr-RS"/>
        </w:rPr>
        <w:t xml:space="preserve">. </w:t>
      </w:r>
    </w:p>
    <w:p>
      <w:pPr>
        <w:pStyle w:val="Normal"/>
        <w:ind w:left="-180" w:right="-360" w:firstLine="360"/>
        <w:jc w:val="both"/>
        <w:rPr>
          <w:sz w:val="23"/>
          <w:szCs w:val="23"/>
        </w:rPr>
      </w:pPr>
      <w:r>
        <w:rPr>
          <w:b/>
          <w:bCs/>
          <w:sz w:val="23"/>
          <w:szCs w:val="23"/>
          <w:lang w:val="sr-RS"/>
        </w:rPr>
        <w:t>К.п.608/3 са постојећим објектом у ванкњижној својини продају се као целина.</w:t>
      </w:r>
    </w:p>
    <w:p>
      <w:pPr>
        <w:pStyle w:val="Normal"/>
        <w:tabs>
          <w:tab w:val="left" w:pos="537" w:leader="none"/>
        </w:tabs>
        <w:ind w:left="-180" w:right="-360" w:firstLine="36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left" w:pos="-90" w:leader="none"/>
        </w:tabs>
        <w:ind w:left="-180" w:right="-360" w:firstLine="606"/>
        <w:jc w:val="both"/>
        <w:rPr/>
      </w:pPr>
      <w:r>
        <w:rPr>
          <w:rFonts w:eastAsia="Arial"/>
          <w:color w:val="000000"/>
          <w:sz w:val="23"/>
          <w:szCs w:val="23"/>
          <w:lang w:val="sr-Latn-RS"/>
        </w:rPr>
        <w:t>Укупна процењена вредност свих непокретности утврђена је закључком од 01.02.2024. године и износи</w:t>
      </w:r>
      <w:r>
        <w:rPr>
          <w:rFonts w:eastAsia="Arial"/>
          <w:b/>
          <w:bCs/>
          <w:color w:val="000000"/>
          <w:sz w:val="23"/>
          <w:szCs w:val="23"/>
          <w:lang w:val="sr-Latn-RS"/>
        </w:rPr>
        <w:t xml:space="preserve"> </w:t>
      </w:r>
      <w:r>
        <w:rPr>
          <w:b/>
          <w:bCs/>
          <w:sz w:val="23"/>
          <w:szCs w:val="23"/>
        </w:rPr>
        <w:t>30</w:t>
      </w:r>
      <w:r>
        <w:rPr>
          <w:b/>
          <w:bCs/>
          <w:sz w:val="23"/>
          <w:szCs w:val="23"/>
          <w:lang w:val="sr-RS"/>
        </w:rPr>
        <w:t>.</w:t>
      </w:r>
      <w:r>
        <w:rPr>
          <w:b/>
          <w:bCs/>
          <w:sz w:val="23"/>
          <w:szCs w:val="23"/>
        </w:rPr>
        <w:t>427</w:t>
      </w:r>
      <w:r>
        <w:rPr>
          <w:b/>
          <w:bCs/>
          <w:sz w:val="23"/>
          <w:szCs w:val="23"/>
          <w:lang w:val="sr-RS"/>
        </w:rPr>
        <w:t>.</w:t>
      </w:r>
      <w:r>
        <w:rPr>
          <w:b/>
          <w:bCs/>
          <w:sz w:val="23"/>
          <w:szCs w:val="23"/>
        </w:rPr>
        <w:t>937,59</w:t>
      </w:r>
      <w:r>
        <w:rPr>
          <w:rFonts w:eastAsia="Arial"/>
          <w:b/>
          <w:bCs/>
          <w:color w:val="000000"/>
          <w:sz w:val="23"/>
          <w:szCs w:val="23"/>
          <w:lang w:val="sr-Latn-RS"/>
        </w:rPr>
        <w:t xml:space="preserve"> динара. </w:t>
      </w:r>
    </w:p>
    <w:p>
      <w:pPr>
        <w:pStyle w:val="Normal"/>
        <w:ind w:left="-180" w:right="-360" w:hanging="0"/>
        <w:jc w:val="both"/>
        <w:rPr>
          <w:sz w:val="23"/>
          <w:szCs w:val="23"/>
          <w:lang w:val="sr-Latn-RS"/>
        </w:rPr>
      </w:pPr>
      <w:r>
        <w:rPr>
          <w:sz w:val="23"/>
          <w:szCs w:val="23"/>
          <w:lang w:val="sr-Latn-RS"/>
        </w:rPr>
      </w:r>
    </w:p>
    <w:p>
      <w:pPr>
        <w:pStyle w:val="Normal"/>
        <w:ind w:left="-180" w:right="-360" w:firstLine="606"/>
        <w:jc w:val="both"/>
        <w:rPr/>
      </w:pPr>
      <w:r>
        <w:rPr>
          <w:color w:val="000000"/>
          <w:sz w:val="23"/>
          <w:szCs w:val="23"/>
        </w:rPr>
        <w:t xml:space="preserve">Продаја непокретности одређена је решењем </w:t>
      </w:r>
      <w:r>
        <w:rPr>
          <w:rFonts w:eastAsia="Arial"/>
          <w:color w:val="000000"/>
          <w:sz w:val="23"/>
          <w:szCs w:val="23"/>
        </w:rPr>
        <w:t xml:space="preserve">о извршењу Основног суда у Крушевцу, Судске јединице у Александровцу И-1200/2011 од 12.07.2011. године и </w:t>
      </w:r>
      <w:r>
        <w:rPr>
          <w:color w:val="000000"/>
          <w:sz w:val="23"/>
          <w:szCs w:val="23"/>
        </w:rPr>
        <w:t>закључцима јавног извршитеља Омера Екића ИИ 762/20 од 14.01.2021.</w:t>
      </w:r>
      <w:r>
        <w:rPr>
          <w:rFonts w:eastAsia="Arial"/>
          <w:color w:val="000000"/>
          <w:sz w:val="23"/>
          <w:szCs w:val="23"/>
        </w:rPr>
        <w:t xml:space="preserve"> године и ИИ 762/20 од 29.03.2023. године.</w:t>
      </w:r>
    </w:p>
    <w:p>
      <w:pPr>
        <w:pStyle w:val="Normal"/>
        <w:ind w:right="-360" w:firstLine="606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ind w:left="-180" w:right="-360" w:firstLine="606"/>
        <w:jc w:val="both"/>
        <w:rPr/>
      </w:pPr>
      <w:r>
        <w:rPr>
          <w:sz w:val="23"/>
          <w:szCs w:val="23"/>
        </w:rPr>
        <w:t xml:space="preserve">2) РГЗ-СКН Александровац је решењем </w:t>
      </w:r>
      <w:r>
        <w:rPr>
          <w:color w:val="000000"/>
          <w:sz w:val="23"/>
          <w:szCs w:val="23"/>
        </w:rPr>
        <w:t>952-02-13-041-823/2021 oд 19.01.2021.</w:t>
      </w:r>
      <w:r>
        <w:rPr>
          <w:sz w:val="23"/>
          <w:szCs w:val="23"/>
        </w:rPr>
        <w:t xml:space="preserve"> године извршила забележбу решења о извршењу </w:t>
      </w:r>
      <w:r>
        <w:rPr>
          <w:rFonts w:eastAsia="Arial"/>
          <w:color w:val="000000"/>
          <w:sz w:val="22"/>
          <w:szCs w:val="22"/>
        </w:rPr>
        <w:t>Основног суда у Крушевцу, Судске јединице у Александровцу И2-1200/2011 од 12.07.2011</w:t>
      </w:r>
      <w:r>
        <w:rPr>
          <w:rFonts w:eastAsia="Arial"/>
          <w:color w:val="000000"/>
          <w:sz w:val="23"/>
          <w:szCs w:val="23"/>
        </w:rPr>
        <w:t>. године и закључка јавног извршитеља Омера Екића из Крушевца о спровођењу извршења на непокретности извршног дужника ИИ 762/20 од 14.01.2021. године на парцелама и објектима уписаним у ЛН 400 КО Тулеш.</w:t>
      </w:r>
    </w:p>
    <w:p>
      <w:pPr>
        <w:pStyle w:val="Normal"/>
        <w:ind w:left="-180" w:right="-360" w:firstLine="606"/>
        <w:jc w:val="both"/>
        <w:rPr/>
      </w:pPr>
      <w:r>
        <w:rPr>
          <w:rFonts w:eastAsia="Arial"/>
          <w:color w:val="000000"/>
          <w:sz w:val="23"/>
          <w:szCs w:val="23"/>
        </w:rPr>
        <w:t xml:space="preserve">Објекат постојећи на к.п.бр.608/3 уписан у ЛН 894 КО Тулеш као државина извршног дужника, пописан је </w:t>
      </w:r>
      <w:r>
        <w:rPr>
          <w:rFonts w:eastAsia="Arial"/>
          <w:color w:val="000000"/>
          <w:sz w:val="23"/>
          <w:szCs w:val="23"/>
          <w:lang w:val="sr-RS"/>
        </w:rPr>
        <w:t xml:space="preserve">као ванкњижна својина </w:t>
      </w:r>
      <w:r>
        <w:rPr>
          <w:rFonts w:eastAsia="Arial"/>
          <w:color w:val="000000"/>
          <w:sz w:val="23"/>
          <w:szCs w:val="23"/>
        </w:rPr>
        <w:t xml:space="preserve">од стране јавног извршитеља Омера Екића 11.04.2023. године </w:t>
      </w:r>
      <w:r>
        <w:rPr>
          <w:rFonts w:eastAsia="Arial"/>
          <w:color w:val="000000"/>
          <w:sz w:val="23"/>
          <w:szCs w:val="23"/>
          <w:lang w:val="sr-RS"/>
        </w:rPr>
        <w:t>а</w:t>
      </w:r>
      <w:r>
        <w:rPr>
          <w:rFonts w:eastAsia="Arial"/>
          <w:color w:val="000000"/>
          <w:sz w:val="23"/>
          <w:szCs w:val="23"/>
        </w:rPr>
        <w:t xml:space="preserve"> записник о попису</w:t>
      </w:r>
      <w:r>
        <w:rPr>
          <w:rFonts w:eastAsia="Arial"/>
          <w:color w:val="000000"/>
          <w:sz w:val="23"/>
          <w:szCs w:val="23"/>
          <w:lang w:val="sr-RS"/>
        </w:rPr>
        <w:t xml:space="preserve"> непокретности у ванкњижној својини извршног дужника</w:t>
      </w:r>
      <w:r>
        <w:rPr>
          <w:rFonts w:eastAsia="Arial"/>
          <w:color w:val="000000"/>
          <w:sz w:val="23"/>
          <w:szCs w:val="23"/>
        </w:rPr>
        <w:t xml:space="preserve">, објављивањем на </w:t>
      </w:r>
      <w:r>
        <w:rPr>
          <w:rFonts w:eastAsia="Arial"/>
          <w:color w:val="000000"/>
          <w:sz w:val="23"/>
          <w:szCs w:val="23"/>
          <w:lang w:val="sr-RS"/>
        </w:rPr>
        <w:t xml:space="preserve">електронској </w:t>
      </w:r>
      <w:r>
        <w:rPr>
          <w:rFonts w:eastAsia="Arial"/>
          <w:color w:val="000000"/>
          <w:sz w:val="23"/>
          <w:szCs w:val="23"/>
        </w:rPr>
        <w:t xml:space="preserve">огласној табли </w:t>
      </w:r>
      <w:r>
        <w:rPr>
          <w:rFonts w:eastAsia="Arial"/>
          <w:color w:val="000000"/>
          <w:sz w:val="23"/>
          <w:szCs w:val="23"/>
          <w:lang w:val="sr-RS"/>
        </w:rPr>
        <w:t>Основног суда у Брусу у периоду од 09.06.2023. до 17.06.2023. године</w:t>
      </w:r>
      <w:r>
        <w:rPr>
          <w:rFonts w:eastAsia="Arial"/>
          <w:color w:val="000000"/>
          <w:sz w:val="23"/>
          <w:szCs w:val="23"/>
        </w:rPr>
        <w:t>, добио је дејство упис</w:t>
      </w:r>
      <w:r>
        <w:rPr>
          <w:rFonts w:eastAsia="Arial"/>
          <w:color w:val="000000"/>
          <w:sz w:val="23"/>
          <w:szCs w:val="23"/>
          <w:lang w:val="sr-RS"/>
        </w:rPr>
        <w:t>а</w:t>
      </w:r>
      <w:r>
        <w:rPr>
          <w:rFonts w:eastAsia="Arial"/>
          <w:color w:val="000000"/>
          <w:sz w:val="23"/>
          <w:szCs w:val="23"/>
        </w:rPr>
        <w:t xml:space="preserve"> забележбе решења о извршењу у катастар непокретности</w:t>
      </w:r>
      <w:r>
        <w:rPr>
          <w:sz w:val="23"/>
          <w:szCs w:val="23"/>
          <w:lang w:val="sr-Latn-RS"/>
        </w:rPr>
        <w:t>.</w:t>
      </w:r>
    </w:p>
    <w:p>
      <w:pPr>
        <w:pStyle w:val="Normal"/>
        <w:ind w:left="-180" w:right="-360" w:hanging="0"/>
        <w:jc w:val="both"/>
        <w:rPr>
          <w:sz w:val="23"/>
          <w:szCs w:val="23"/>
          <w:lang w:val="sr-Latn-RS"/>
        </w:rPr>
      </w:pPr>
      <w:r>
        <w:rPr>
          <w:sz w:val="23"/>
          <w:szCs w:val="23"/>
          <w:lang w:val="sr-Latn-RS"/>
        </w:rPr>
      </w:r>
    </w:p>
    <w:p>
      <w:pPr>
        <w:pStyle w:val="Normal"/>
        <w:ind w:left="-180" w:right="-360" w:firstLine="629"/>
        <w:jc w:val="both"/>
        <w:rPr>
          <w:sz w:val="23"/>
          <w:szCs w:val="23"/>
        </w:rPr>
      </w:pPr>
      <w:r>
        <w:rPr>
          <w:sz w:val="23"/>
          <w:szCs w:val="23"/>
        </w:rPr>
        <w:t>Јавном извршитељу је непознато да ли су непокретности слободне од лица и ствари.</w:t>
      </w:r>
    </w:p>
    <w:p>
      <w:pPr>
        <w:pStyle w:val="Normal"/>
        <w:ind w:left="-180" w:right="-360" w:firstLine="60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-180" w:right="-360" w:firstLine="606"/>
        <w:jc w:val="both"/>
        <w:rPr/>
      </w:pPr>
      <w:r>
        <w:rPr/>
        <w:t xml:space="preserve">3) Продаја ће се обавити усменим јавним надметањем, а </w:t>
      </w:r>
      <w:r>
        <w:rPr>
          <w:b/>
        </w:rPr>
        <w:t>прво надметање</w:t>
      </w:r>
      <w:r>
        <w:rPr/>
        <w:t xml:space="preserve"> ће се обавити дана</w:t>
      </w:r>
      <w:r>
        <w:rPr>
          <w:b/>
          <w:bCs/>
        </w:rPr>
        <w:t xml:space="preserve"> 07.03.2024. године</w:t>
      </w:r>
      <w:r>
        <w:rPr/>
        <w:t xml:space="preserve">, са почетком у </w:t>
      </w:r>
      <w:r>
        <w:rPr>
          <w:b/>
        </w:rPr>
        <w:t>10:30</w:t>
      </w:r>
      <w:r>
        <w:rPr/>
        <w:t xml:space="preserve">, у просторијама јавног извршитеља, у Крушевцу, у улици </w:t>
      </w:r>
      <w:r>
        <w:rPr>
          <w:b/>
        </w:rPr>
        <w:t>Стевана Синђелића 27/1</w:t>
      </w:r>
      <w:r>
        <w:rPr/>
        <w:t>.</w:t>
      </w:r>
    </w:p>
    <w:p>
      <w:pPr>
        <w:pStyle w:val="Normal"/>
        <w:ind w:right="-360" w:hanging="0"/>
        <w:jc w:val="both"/>
        <w:rPr/>
      </w:pPr>
      <w:r>
        <w:rPr/>
      </w:r>
    </w:p>
    <w:p>
      <w:pPr>
        <w:pStyle w:val="Normal"/>
        <w:ind w:left="-180" w:right="-360" w:firstLine="606"/>
        <w:jc w:val="both"/>
        <w:rPr/>
      </w:pPr>
      <w:r>
        <w:rPr/>
        <w:t xml:space="preserve">4) Заинтересовани купци су обавезни да пре одржавања јавног надметања уплате на име јемства износ од 10% утврђене вредности непокретности, на наменски рачун јавног извршитеља Омера Екића, број 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325-9500500208803-19</w:t>
      </w:r>
      <w:r>
        <w:rPr>
          <w:sz w:val="23"/>
          <w:szCs w:val="23"/>
        </w:rPr>
        <w:t xml:space="preserve"> код ОТП банка Србија АД</w:t>
      </w:r>
      <w:r>
        <w:rPr/>
        <w:t xml:space="preserve">, са назнаком да се плаћање врши као јемство за учешће на јавној продаји ИИ 762/20, </w:t>
      </w:r>
      <w:r>
        <w:rPr>
          <w:color w:val="000000"/>
          <w:sz w:val="23"/>
          <w:szCs w:val="23"/>
        </w:rPr>
        <w:t>уз навођење броја некретнине на коју се јемство односи</w:t>
      </w:r>
      <w:r>
        <w:rPr>
          <w:rFonts w:eastAsia="Arial"/>
          <w:color w:val="000000"/>
          <w:sz w:val="23"/>
          <w:szCs w:val="23"/>
        </w:rPr>
        <w:t xml:space="preserve"> ( </w:t>
      </w:r>
      <w:r>
        <w:rPr>
          <w:rFonts w:eastAsia="Arial"/>
          <w:bCs/>
          <w:sz w:val="23"/>
          <w:szCs w:val="23"/>
        </w:rPr>
        <w:t>к.п.бр.606, 608/1, ...)</w:t>
      </w:r>
    </w:p>
    <w:p>
      <w:pPr>
        <w:pStyle w:val="Normal"/>
        <w:ind w:left="-180" w:right="-360" w:firstLine="606"/>
        <w:jc w:val="both"/>
        <w:rPr/>
      </w:pPr>
      <w:r>
        <w:rPr/>
        <w:t xml:space="preserve">На јавној продаји могу да учествују само они понуђачи који уплате јемство најкасније 05.03.2024. године. </w:t>
      </w:r>
    </w:p>
    <w:p>
      <w:pPr>
        <w:pStyle w:val="Normal"/>
        <w:ind w:left="-180" w:right="-360" w:firstLine="606"/>
        <w:jc w:val="both"/>
        <w:rPr/>
      </w:pPr>
      <w:r>
        <w:rPr>
          <w:b/>
          <w:bCs/>
        </w:rPr>
        <w:t>Понуђач чија уплата не буде видљива на изводу наведеног наменског рачуна за 05.03.2024. године или неки ранији дан, нема право учешћа</w:t>
      </w:r>
      <w:r>
        <w:rPr/>
        <w:t>.</w:t>
      </w:r>
    </w:p>
    <w:p>
      <w:pPr>
        <w:pStyle w:val="Normal"/>
        <w:ind w:left="284" w:right="-360" w:firstLine="606"/>
        <w:jc w:val="both"/>
        <w:rPr/>
      </w:pPr>
      <w:r>
        <w:rPr/>
      </w:r>
    </w:p>
    <w:p>
      <w:pPr>
        <w:pStyle w:val="Normal"/>
        <w:ind w:left="-180" w:right="-360" w:firstLine="606"/>
        <w:jc w:val="both"/>
        <w:rPr>
          <w:sz w:val="23"/>
          <w:szCs w:val="23"/>
        </w:rPr>
      </w:pPr>
      <w:r>
        <w:rPr/>
        <w:t>5) Почетна цена непокретности на првом надметању износи 60% од утврђене тржишне вредности, а на другом надметању почетна цена не може бити нижа од 30% од утврђене тржишне вредности.</w:t>
      </w:r>
    </w:p>
    <w:p>
      <w:pPr>
        <w:pStyle w:val="Normal"/>
        <w:ind w:left="284" w:right="-360" w:firstLine="60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-180" w:right="-360" w:firstLine="606"/>
        <w:jc w:val="both"/>
        <w:rPr/>
      </w:pPr>
      <w:r>
        <w:rPr>
          <w:color w:val="000000"/>
        </w:rPr>
        <w:t xml:space="preserve">Према томе на </w:t>
      </w:r>
      <w:r>
        <w:rPr>
          <w:b/>
          <w:bCs/>
          <w:color w:val="000000"/>
        </w:rPr>
        <w:t xml:space="preserve">првом надметању </w:t>
      </w:r>
      <w:r>
        <w:rPr>
          <w:color w:val="000000"/>
        </w:rPr>
        <w:t>за куповину непокретности</w:t>
      </w:r>
      <w:r>
        <w:rPr>
          <w:color w:val="000000"/>
          <w:sz w:val="23"/>
          <w:szCs w:val="23"/>
        </w:rPr>
        <w:t xml:space="preserve"> почетна вредност износи: 140</w:t>
      </w:r>
      <w:r>
        <w:rPr>
          <w:color w:val="000000"/>
          <w:sz w:val="23"/>
          <w:szCs w:val="23"/>
          <w:lang w:val="sr-RS"/>
        </w:rPr>
        <w:t>.</w:t>
      </w:r>
      <w:r>
        <w:rPr>
          <w:color w:val="000000"/>
          <w:sz w:val="23"/>
          <w:szCs w:val="23"/>
        </w:rPr>
        <w:t xml:space="preserve">867,37 динара за </w:t>
      </w:r>
      <w:r>
        <w:rPr>
          <w:rFonts w:eastAsia="Arial"/>
          <w:bCs/>
          <w:sz w:val="23"/>
          <w:szCs w:val="23"/>
        </w:rPr>
        <w:t xml:space="preserve">к.п.бр.606 са </w:t>
      </w:r>
      <w:r>
        <w:rPr>
          <w:rFonts w:eastAsia="Arial"/>
          <w:bCs/>
          <w:sz w:val="23"/>
          <w:szCs w:val="23"/>
          <w:lang w:val="sr-RS"/>
        </w:rPr>
        <w:t>уписан</w:t>
      </w:r>
      <w:r>
        <w:rPr>
          <w:rFonts w:eastAsia="Arial"/>
          <w:bCs/>
          <w:sz w:val="23"/>
          <w:szCs w:val="23"/>
        </w:rPr>
        <w:t>им објект</w:t>
      </w:r>
      <w:r>
        <w:rPr>
          <w:rFonts w:eastAsia="Arial"/>
          <w:bCs/>
          <w:sz w:val="23"/>
          <w:szCs w:val="23"/>
          <w:lang w:val="sr-RS"/>
        </w:rPr>
        <w:t>и</w:t>
      </w:r>
      <w:r>
        <w:rPr>
          <w:rFonts w:eastAsia="Arial"/>
          <w:bCs/>
          <w:sz w:val="23"/>
          <w:szCs w:val="23"/>
        </w:rPr>
        <w:t>м</w:t>
      </w:r>
      <w:r>
        <w:rPr>
          <w:rFonts w:eastAsia="Arial"/>
          <w:bCs/>
          <w:sz w:val="23"/>
          <w:szCs w:val="23"/>
          <w:lang w:val="sr-RS"/>
        </w:rPr>
        <w:t>а</w:t>
      </w:r>
      <w:r>
        <w:rPr>
          <w:rFonts w:eastAsia="Arial"/>
          <w:bCs/>
          <w:sz w:val="23"/>
          <w:szCs w:val="23"/>
        </w:rPr>
        <w:t xml:space="preserve">, 54.321,00 </w:t>
      </w:r>
      <w:r>
        <w:rPr>
          <w:rFonts w:eastAsia="Arial"/>
          <w:bCs/>
          <w:color w:val="000000"/>
          <w:sz w:val="23"/>
          <w:szCs w:val="23"/>
        </w:rPr>
        <w:t xml:space="preserve">динара за </w:t>
      </w:r>
      <w:r>
        <w:rPr>
          <w:rFonts w:eastAsia="Arial"/>
          <w:bCs/>
          <w:sz w:val="23"/>
          <w:szCs w:val="23"/>
        </w:rPr>
        <w:t>к.п.бр.608/1, 10.199.938,00</w:t>
      </w:r>
      <w:r>
        <w:rPr>
          <w:rFonts w:eastAsia="Arial"/>
          <w:color w:val="000000"/>
          <w:lang w:val="sr-Latn-RS"/>
        </w:rPr>
        <w:t xml:space="preserve"> </w:t>
      </w:r>
      <w:bookmarkStart w:id="0" w:name="__DdeLink__288_1055575614"/>
      <w:r>
        <w:rPr>
          <w:rFonts w:eastAsia="Arial"/>
          <w:color w:val="000000"/>
          <w:sz w:val="23"/>
          <w:szCs w:val="23"/>
          <w:lang w:val="sr-Latn-RS"/>
        </w:rPr>
        <w:t xml:space="preserve">динара за </w:t>
      </w:r>
      <w:r>
        <w:rPr>
          <w:rFonts w:eastAsia="Arial"/>
          <w:bCs/>
          <w:sz w:val="23"/>
          <w:szCs w:val="23"/>
        </w:rPr>
        <w:t>к.п.бр.</w:t>
      </w:r>
      <w:bookmarkEnd w:id="0"/>
      <w:r>
        <w:rPr>
          <w:rFonts w:eastAsia="Arial"/>
          <w:bCs/>
          <w:sz w:val="23"/>
          <w:szCs w:val="23"/>
        </w:rPr>
        <w:t>608/3 са постојећим објектом</w:t>
      </w:r>
      <w:r>
        <w:rPr>
          <w:rFonts w:eastAsia="Arial"/>
          <w:bCs/>
          <w:sz w:val="23"/>
          <w:szCs w:val="23"/>
          <w:lang w:val="sr-RS"/>
        </w:rPr>
        <w:t xml:space="preserve"> у ванкњижној својини</w:t>
      </w:r>
      <w:r>
        <w:rPr>
          <w:rFonts w:eastAsia="Arial"/>
          <w:bCs/>
          <w:sz w:val="23"/>
          <w:szCs w:val="23"/>
        </w:rPr>
        <w:t xml:space="preserve">, 6.811.733,00 </w:t>
      </w:r>
      <w:r>
        <w:rPr>
          <w:rFonts w:eastAsia="Arial"/>
          <w:bCs/>
          <w:color w:val="000000"/>
          <w:sz w:val="23"/>
          <w:szCs w:val="23"/>
          <w:lang w:val="sr-Latn-RS"/>
        </w:rPr>
        <w:t xml:space="preserve">динара за </w:t>
      </w:r>
      <w:r>
        <w:rPr>
          <w:rFonts w:eastAsia="Arial"/>
          <w:bCs/>
          <w:sz w:val="23"/>
          <w:szCs w:val="23"/>
        </w:rPr>
        <w:t xml:space="preserve">к.п.бр.608/4 са постојећим објектом, 491.136,00 </w:t>
      </w:r>
      <w:r>
        <w:rPr>
          <w:rFonts w:eastAsia="Arial"/>
          <w:bCs/>
          <w:color w:val="000000"/>
          <w:sz w:val="23"/>
          <w:szCs w:val="23"/>
          <w:lang w:val="sr-Latn-RS"/>
        </w:rPr>
        <w:t xml:space="preserve">динара за </w:t>
      </w:r>
      <w:r>
        <w:rPr>
          <w:rFonts w:eastAsia="Arial"/>
          <w:bCs/>
          <w:sz w:val="23"/>
          <w:szCs w:val="23"/>
        </w:rPr>
        <w:t xml:space="preserve">к.п.бр.608/5 </w:t>
      </w:r>
      <w:bookmarkStart w:id="1" w:name="__DdeLink__1177_1404277448"/>
      <w:r>
        <w:rPr>
          <w:rFonts w:eastAsia="Arial"/>
          <w:bCs/>
          <w:sz w:val="23"/>
          <w:szCs w:val="23"/>
        </w:rPr>
        <w:t>са постојећим објектом</w:t>
      </w:r>
      <w:bookmarkEnd w:id="1"/>
      <w:r>
        <w:rPr>
          <w:rFonts w:eastAsia="Arial"/>
          <w:bCs/>
          <w:sz w:val="23"/>
          <w:szCs w:val="23"/>
        </w:rPr>
        <w:t xml:space="preserve">, 19.773,00 </w:t>
      </w:r>
      <w:r>
        <w:rPr>
          <w:rFonts w:eastAsia="Arial"/>
          <w:bCs/>
          <w:color w:val="000000"/>
          <w:sz w:val="23"/>
          <w:szCs w:val="23"/>
          <w:lang w:val="sr-Latn-RS"/>
        </w:rPr>
        <w:t xml:space="preserve">динара за </w:t>
      </w:r>
      <w:r>
        <w:rPr>
          <w:rFonts w:eastAsia="Arial"/>
          <w:bCs/>
          <w:sz w:val="23"/>
          <w:szCs w:val="23"/>
        </w:rPr>
        <w:t xml:space="preserve">к.п.бр.608/6, 119.829,00 </w:t>
      </w:r>
      <w:r>
        <w:rPr>
          <w:rFonts w:eastAsia="Arial"/>
          <w:bCs/>
          <w:color w:val="000000"/>
          <w:sz w:val="23"/>
          <w:szCs w:val="23"/>
          <w:lang w:val="sr-Latn-RS"/>
        </w:rPr>
        <w:t xml:space="preserve">динара за </w:t>
      </w:r>
      <w:r>
        <w:rPr>
          <w:rFonts w:eastAsia="Arial"/>
          <w:bCs/>
          <w:sz w:val="23"/>
          <w:szCs w:val="23"/>
        </w:rPr>
        <w:t xml:space="preserve">к.п.бр.609, 131.791,00 </w:t>
      </w:r>
      <w:r>
        <w:rPr>
          <w:rFonts w:eastAsia="Arial"/>
          <w:bCs/>
          <w:color w:val="000000"/>
          <w:sz w:val="23"/>
          <w:szCs w:val="23"/>
          <w:lang w:val="sr-Latn-RS"/>
        </w:rPr>
        <w:t xml:space="preserve">динара за </w:t>
      </w:r>
      <w:r>
        <w:rPr>
          <w:rFonts w:eastAsia="Arial"/>
          <w:bCs/>
          <w:sz w:val="23"/>
          <w:szCs w:val="23"/>
        </w:rPr>
        <w:t xml:space="preserve">к.п.бр.610, 27.189,00 </w:t>
      </w:r>
      <w:r>
        <w:rPr>
          <w:rFonts w:eastAsia="Arial"/>
          <w:bCs/>
          <w:color w:val="000000"/>
          <w:sz w:val="23"/>
          <w:szCs w:val="23"/>
          <w:lang w:val="sr-Latn-RS"/>
        </w:rPr>
        <w:t xml:space="preserve">динара за </w:t>
      </w:r>
      <w:r>
        <w:rPr>
          <w:rFonts w:eastAsia="Arial"/>
          <w:bCs/>
          <w:sz w:val="23"/>
          <w:szCs w:val="23"/>
        </w:rPr>
        <w:t xml:space="preserve">к.п.бр.616/1, 14.355,00 </w:t>
      </w:r>
      <w:r>
        <w:rPr>
          <w:rFonts w:eastAsia="Arial"/>
          <w:bCs/>
          <w:color w:val="000000"/>
          <w:sz w:val="23"/>
          <w:szCs w:val="23"/>
          <w:lang w:val="sr-Latn-RS"/>
        </w:rPr>
        <w:t xml:space="preserve">динара за </w:t>
      </w:r>
      <w:r>
        <w:rPr>
          <w:rFonts w:eastAsia="Arial"/>
          <w:bCs/>
          <w:sz w:val="23"/>
          <w:szCs w:val="23"/>
        </w:rPr>
        <w:t xml:space="preserve">к.п.бр.619/2, 30.017,00 </w:t>
      </w:r>
      <w:r>
        <w:rPr>
          <w:rFonts w:eastAsia="Arial"/>
          <w:bCs/>
          <w:color w:val="000000"/>
          <w:sz w:val="23"/>
          <w:szCs w:val="23"/>
          <w:lang w:val="sr-Latn-RS"/>
        </w:rPr>
        <w:t xml:space="preserve">динара за </w:t>
      </w:r>
      <w:r>
        <w:rPr>
          <w:rFonts w:eastAsia="Arial"/>
          <w:bCs/>
          <w:sz w:val="23"/>
          <w:szCs w:val="23"/>
        </w:rPr>
        <w:t xml:space="preserve">к.п.бр.619/3, 16.001,00 </w:t>
      </w:r>
      <w:r>
        <w:rPr>
          <w:rFonts w:eastAsia="Arial"/>
          <w:bCs/>
          <w:color w:val="000000"/>
          <w:sz w:val="23"/>
          <w:szCs w:val="23"/>
          <w:lang w:val="sr-Latn-RS"/>
        </w:rPr>
        <w:t xml:space="preserve">динара за </w:t>
      </w:r>
      <w:r>
        <w:rPr>
          <w:rFonts w:eastAsia="Arial"/>
          <w:bCs/>
          <w:sz w:val="23"/>
          <w:szCs w:val="23"/>
        </w:rPr>
        <w:t xml:space="preserve">к.п.бр.1033/2, 36.603,00 </w:t>
      </w:r>
      <w:r>
        <w:rPr>
          <w:rFonts w:eastAsia="Arial"/>
          <w:bCs/>
          <w:color w:val="000000"/>
          <w:sz w:val="23"/>
          <w:szCs w:val="23"/>
          <w:lang w:val="sr-Latn-RS"/>
        </w:rPr>
        <w:t xml:space="preserve">динара за </w:t>
      </w:r>
      <w:r>
        <w:rPr>
          <w:rFonts w:eastAsia="Arial"/>
          <w:bCs/>
          <w:sz w:val="23"/>
          <w:szCs w:val="23"/>
        </w:rPr>
        <w:t xml:space="preserve">к.п.бр.1586/1, 46.187,00 </w:t>
      </w:r>
      <w:r>
        <w:rPr>
          <w:rFonts w:eastAsia="Arial"/>
          <w:bCs/>
          <w:color w:val="000000"/>
          <w:sz w:val="23"/>
          <w:szCs w:val="23"/>
          <w:lang w:val="sr-Latn-RS"/>
        </w:rPr>
        <w:t xml:space="preserve">динара за </w:t>
      </w:r>
      <w:r>
        <w:rPr>
          <w:rFonts w:eastAsia="Arial"/>
          <w:bCs/>
          <w:sz w:val="23"/>
          <w:szCs w:val="23"/>
        </w:rPr>
        <w:t xml:space="preserve">к.п.бр.1880/1, 60.372,00 </w:t>
      </w:r>
      <w:r>
        <w:rPr>
          <w:rFonts w:eastAsia="Arial"/>
          <w:bCs/>
          <w:color w:val="000000"/>
          <w:sz w:val="23"/>
          <w:szCs w:val="23"/>
          <w:lang w:val="sr-Latn-RS"/>
        </w:rPr>
        <w:t xml:space="preserve">динара за </w:t>
      </w:r>
      <w:r>
        <w:rPr>
          <w:rFonts w:eastAsia="Arial"/>
          <w:bCs/>
          <w:sz w:val="23"/>
          <w:szCs w:val="23"/>
        </w:rPr>
        <w:t xml:space="preserve">к.п.бр.1948/1, 10.766,00 </w:t>
      </w:r>
      <w:r>
        <w:rPr>
          <w:rFonts w:eastAsia="Arial"/>
          <w:bCs/>
          <w:color w:val="000000"/>
          <w:sz w:val="23"/>
          <w:szCs w:val="23"/>
          <w:lang w:val="sr-Latn-RS"/>
        </w:rPr>
        <w:t xml:space="preserve">динара за </w:t>
      </w:r>
      <w:r>
        <w:rPr>
          <w:rFonts w:eastAsia="Arial"/>
          <w:bCs/>
          <w:sz w:val="23"/>
          <w:szCs w:val="23"/>
        </w:rPr>
        <w:t xml:space="preserve">к.п.бр.2717/1, 45.891,00 </w:t>
      </w:r>
      <w:r>
        <w:rPr>
          <w:rFonts w:eastAsia="Arial"/>
          <w:bCs/>
          <w:color w:val="000000"/>
          <w:sz w:val="23"/>
          <w:szCs w:val="23"/>
          <w:lang w:val="sr-Latn-RS"/>
        </w:rPr>
        <w:t xml:space="preserve">динара за </w:t>
      </w:r>
      <w:r>
        <w:rPr>
          <w:rFonts w:eastAsia="Arial"/>
          <w:bCs/>
          <w:sz w:val="23"/>
          <w:szCs w:val="23"/>
        </w:rPr>
        <w:t xml:space="preserve">к.п.бр.4492.  </w:t>
      </w:r>
    </w:p>
    <w:p>
      <w:pPr>
        <w:pStyle w:val="Normal"/>
        <w:ind w:left="-180" w:right="-360" w:firstLine="606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-180" w:right="-360" w:firstLine="606"/>
        <w:jc w:val="both"/>
        <w:rPr>
          <w:sz w:val="23"/>
          <w:szCs w:val="23"/>
        </w:rPr>
      </w:pPr>
      <w:bookmarkStart w:id="2" w:name="_GoBack"/>
      <w:bookmarkEnd w:id="2"/>
      <w:r>
        <w:rPr>
          <w:color w:val="000000"/>
        </w:rPr>
        <w:t>6) Све дажбине везане за купопродају и пренос власништва сноси купац.</w:t>
      </w:r>
    </w:p>
    <w:p>
      <w:pPr>
        <w:pStyle w:val="Normal"/>
        <w:ind w:left="-180" w:right="-360" w:firstLine="606"/>
        <w:jc w:val="both"/>
        <w:rPr/>
      </w:pPr>
      <w:r>
        <w:rPr/>
        <w:t xml:space="preserve">Купац је дужан да плати продајну цену </w:t>
      </w:r>
      <w:r>
        <w:rPr>
          <w:b/>
        </w:rPr>
        <w:t>у року од петнаест дана</w:t>
      </w:r>
      <w:r>
        <w:rPr/>
        <w:t xml:space="preserve"> од дана закључења јавне продаје.</w:t>
      </w:r>
    </w:p>
    <w:p>
      <w:pPr>
        <w:pStyle w:val="Normal"/>
        <w:ind w:left="-180" w:right="-360" w:firstLine="606"/>
        <w:jc w:val="both"/>
        <w:rPr>
          <w:sz w:val="23"/>
          <w:szCs w:val="23"/>
        </w:rPr>
      </w:pPr>
      <w:r>
        <w:rPr/>
        <w:t>Ако најповољнији понудилац с јавног надметања не плати понуђену цену у року, закључком се оглашава да је продаја без дејства према њему и непокретност се додељује другом по реду понудиоцу уз одређивање рока за плаћање понуђене цене. Ако ни он цену не плати у року, закључком се оглашава да је продаја без дејства према њему и непокретност додељује трећем по реду понудиоцу уз одређивање рока за плаћање понуђене цене. Исто важи и ако је ималац права прече куповине изјавио да купује непокретност под истим условима као најповољнији понудилац.</w:t>
      </w:r>
    </w:p>
    <w:p>
      <w:pPr>
        <w:pStyle w:val="Normal"/>
        <w:ind w:left="-180" w:right="-360" w:firstLine="606"/>
        <w:jc w:val="both"/>
        <w:rPr>
          <w:sz w:val="23"/>
          <w:szCs w:val="23"/>
        </w:rPr>
      </w:pPr>
      <w:r>
        <w:rPr/>
        <w:t>Ако ни трећи по реду понудилац не плати цену у року, јавни извршитељ утврђује да јавно надметање није успело.</w:t>
      </w:r>
    </w:p>
    <w:p>
      <w:pPr>
        <w:pStyle w:val="Normal"/>
        <w:ind w:left="-180" w:right="-360" w:firstLine="606"/>
        <w:jc w:val="both"/>
        <w:rPr>
          <w:sz w:val="23"/>
          <w:szCs w:val="23"/>
        </w:rPr>
      </w:pPr>
      <w:r>
        <w:rPr>
          <w:color w:val="000000"/>
        </w:rPr>
        <w:t xml:space="preserve">Ако је купац извршни поверилац чије потраживање не досеже износ продајне цене и ако би се, с обзиром на његов ред првенства, могао намирити из ње, он плаћа на име цене само разлику између потраживања и продајне цене. </w:t>
      </w:r>
    </w:p>
    <w:p>
      <w:pPr>
        <w:pStyle w:val="Normal"/>
        <w:ind w:left="-180" w:right="-360" w:firstLine="606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-180" w:right="-360" w:firstLine="606"/>
        <w:jc w:val="both"/>
        <w:rPr>
          <w:sz w:val="23"/>
          <w:szCs w:val="23"/>
        </w:rPr>
      </w:pPr>
      <w:r>
        <w:rPr/>
        <w:t>ПОУКА О ПРАВНОМ ЛЕКУ: Против овог закључка није дозвољен приговор.</w:t>
      </w:r>
    </w:p>
    <w:p>
      <w:pPr>
        <w:pStyle w:val="Normal"/>
        <w:ind w:left="-180" w:right="-449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left="-180" w:right="-360" w:firstLine="606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-180" w:right="-360" w:hanging="0"/>
        <w:jc w:val="both"/>
        <w:rPr>
          <w:sz w:val="23"/>
          <w:szCs w:val="23"/>
        </w:rPr>
      </w:pPr>
      <w:r>
        <w:rPr/>
        <w:t xml:space="preserve">                                                                                                             </w:t>
      </w:r>
      <w:r>
        <w:rPr/>
        <w:t>ЈАВНИ ИЗВРШИТЕЉ</w:t>
      </w:r>
    </w:p>
    <w:p>
      <w:pPr>
        <w:pStyle w:val="Normal"/>
        <w:ind w:left="269" w:right="-360" w:hanging="0"/>
        <w:jc w:val="both"/>
        <w:rPr/>
      </w:pPr>
      <w:r>
        <w:rPr/>
        <w:t xml:space="preserve">                                                                                                                </w:t>
      </w:r>
      <w:r>
        <w:rPr/>
        <w:t>Омер Екић</w:t>
      </w:r>
    </w:p>
    <w:sectPr>
      <w:type w:val="nextPage"/>
      <w:pgSz w:w="12240" w:h="15840"/>
      <w:pgMar w:left="1800" w:right="1800" w:header="0" w:top="1080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rsid w:val="000b617b"/>
    <w:rPr>
      <w:color w:val="0000FF"/>
      <w:u w:val="single"/>
    </w:rPr>
  </w:style>
  <w:style w:type="character" w:styleId="BalloonTextChar" w:customStyle="1">
    <w:name w:val="Balloon Text Char"/>
    <w:link w:val="BalloonText"/>
    <w:qFormat/>
    <w:rsid w:val="00d942d6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Times New Roman" w:cs="Times New Roman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StrongEmphasis" w:customStyle="1">
    <w:name w:val="Strong Emphasis"/>
    <w:qFormat/>
    <w:rPr>
      <w:b/>
      <w:bCs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NoSpacing">
    <w:name w:val="No Spacing"/>
    <w:uiPriority w:val="1"/>
    <w:qFormat/>
    <w:rsid w:val="00a31c49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qFormat/>
    <w:rsid w:val="00d942d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141"/>
    <w:pPr>
      <w:spacing w:before="0" w:after="0"/>
      <w:ind w:left="720" w:hanging="0"/>
      <w:contextualSpacing/>
    </w:pPr>
    <w:rPr/>
  </w:style>
  <w:style w:type="paragraph" w:styleId="PStyle22" w:customStyle="1">
    <w:name w:val="pStyle22"/>
    <w:basedOn w:val="Normal"/>
    <w:qFormat/>
    <w:pPr>
      <w:spacing w:lineRule="auto" w:line="228" w:before="100" w:after="100"/>
      <w:jc w:val="both"/>
    </w:pPr>
    <w:rPr/>
  </w:style>
  <w:style w:type="paragraph" w:styleId="PStyle" w:customStyle="1">
    <w:name w:val="pStyl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2b30e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D630-1D96-4172-948C-0C43D5D5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Application>LibreOffice/5.1.6.2$Linux_X86_64 LibreOffice_project/10m0$Build-2</Application>
  <Pages>3</Pages>
  <Words>1321</Words>
  <CharactersWithSpaces>7536</CharactersWithSpaces>
  <Paragraphs>17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2017-07-29T07:34:00Z</dcterms:created>
  <dc:creator>MSI K9N NEO-F</dc:creator>
  <dc:description/>
  <dc:language>en-US</dc:language>
  <cp:lastModifiedBy>Korisnik</cp:lastModifiedBy>
  <cp:lastPrinted>2021-01-22T11:12:00Z</cp:lastPrinted>
  <dcterms:modified xsi:type="dcterms:W3CDTF">2024-02-03T13:41:00Z</dcterms:modified>
  <cp:revision>128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